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E25E0" w14:textId="6B4FA930" w:rsidR="002E491C" w:rsidRDefault="001F2F45">
      <w:pPr>
        <w:pStyle w:val="Footer"/>
        <w:tabs>
          <w:tab w:val="clear" w:pos="4320"/>
          <w:tab w:val="clear" w:pos="8640"/>
        </w:tabs>
        <w:rPr>
          <w:noProof/>
          <w:sz w:val="24"/>
        </w:rPr>
      </w:pPr>
      <w:r>
        <w:rPr>
          <w:noProof/>
        </w:rPr>
        <mc:AlternateContent>
          <mc:Choice Requires="wps">
            <w:drawing>
              <wp:anchor distT="0" distB="0" distL="114300" distR="114300" simplePos="0" relativeHeight="251652608" behindDoc="0" locked="0" layoutInCell="0" allowOverlap="1" wp14:anchorId="029EC65C" wp14:editId="20704AC4">
                <wp:simplePos x="0" y="0"/>
                <wp:positionH relativeFrom="column">
                  <wp:posOffset>95250</wp:posOffset>
                </wp:positionH>
                <wp:positionV relativeFrom="paragraph">
                  <wp:posOffset>3810</wp:posOffset>
                </wp:positionV>
                <wp:extent cx="2705100" cy="790575"/>
                <wp:effectExtent l="0" t="0" r="0" b="9525"/>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5100" cy="7905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508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7A5CDA7" w14:textId="77777777" w:rsidR="008A2ECB" w:rsidRDefault="008A2ECB">
                            <w:pPr>
                              <w:jc w:val="center"/>
                              <w:rPr>
                                <w:rFonts w:ascii="Bookman Old Style" w:hAnsi="Bookman Old Style"/>
                                <w:b/>
                                <w:sz w:val="24"/>
                              </w:rPr>
                            </w:pPr>
                            <w:r w:rsidRPr="008A2ECB">
                              <w:rPr>
                                <w:rFonts w:ascii="Bookman Old Style" w:hAnsi="Bookman Old Style"/>
                                <w:b/>
                                <w:bCs/>
                                <w:sz w:val="24"/>
                                <w:lang w:val="en-IN"/>
                              </w:rPr>
                              <w:t>Anti-double stranded DNA (Anti-dsDNA)</w:t>
                            </w:r>
                            <w:r w:rsidRPr="008A2ECB">
                              <w:rPr>
                                <w:rFonts w:ascii="Bookman Old Style" w:hAnsi="Bookman Old Style"/>
                                <w:b/>
                                <w:sz w:val="24"/>
                              </w:rPr>
                              <w:t xml:space="preserve"> </w:t>
                            </w:r>
                          </w:p>
                          <w:p w14:paraId="52E12930" w14:textId="2776E7C2"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9EC65C" id="Rectangle 2" o:spid="_x0000_s1026" style="position:absolute;margin-left:7.5pt;margin-top:.3pt;width:213pt;height:62.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" o:allowincell="f" filled="f" stroked="f" strokeweight="4pt">
                <v:textbox inset="1pt,1pt,1pt,1pt">
                  <w:txbxContent>
                    <w:p w14:paraId="17A5CDA7" w14:textId="77777777" w:rsidR="008A2ECB" w:rsidRDefault="008A2ECB">
                      <w:pPr>
                        <w:jc w:val="center"/>
                        <w:rPr>
                          <w:rFonts w:ascii="Bookman Old Style" w:hAnsi="Bookman Old Style"/>
                          <w:b/>
                          <w:sz w:val="24"/>
                        </w:rPr>
                      </w:pPr>
                      <w:r w:rsidRPr="008A2ECB">
                        <w:rPr>
                          <w:rFonts w:ascii="Bookman Old Style" w:hAnsi="Bookman Old Style"/>
                          <w:b/>
                          <w:bCs/>
                          <w:sz w:val="24"/>
                          <w:lang w:val="en-IN"/>
                        </w:rPr>
                        <w:t>Anti-double stranded DNA (Anti-dsDNA)</w:t>
                      </w:r>
                      <w:r w:rsidRPr="008A2ECB">
                        <w:rPr>
                          <w:rFonts w:ascii="Bookman Old Style" w:hAnsi="Bookman Old Style"/>
                          <w:b/>
                          <w:sz w:val="24"/>
                        </w:rPr>
                        <w:t xml:space="preserve"> </w:t>
                      </w:r>
                    </w:p>
                    <w:p w14:paraId="52E12930" w14:textId="2776E7C2" w:rsidR="002E491C" w:rsidRDefault="002E491C">
                      <w:pPr>
                        <w:jc w:val="center"/>
                        <w:rPr>
                          <w:rFonts w:ascii="Bookman Old Style" w:hAnsi="Bookman Old Style"/>
                          <w:b/>
                          <w:sz w:val="24"/>
                        </w:rPr>
                      </w:pPr>
                      <w:r>
                        <w:rPr>
                          <w:rFonts w:ascii="Bookman Old Style" w:hAnsi="Bookman Old Style"/>
                          <w:b/>
                          <w:sz w:val="24"/>
                        </w:rPr>
                        <w:t xml:space="preserve">ENZYME IMMUNOASSAY </w:t>
                      </w:r>
                    </w:p>
                    <w:p w14:paraId="22F5F1ED" w14:textId="77777777" w:rsidR="002E491C" w:rsidRDefault="002E491C">
                      <w:pPr>
                        <w:jc w:val="center"/>
                        <w:rPr>
                          <w:rFonts w:ascii="Bookman Old Style" w:hAnsi="Bookman Old Style"/>
                          <w:b/>
                          <w:sz w:val="24"/>
                        </w:rPr>
                      </w:pPr>
                      <w:r>
                        <w:rPr>
                          <w:rFonts w:ascii="Bookman Old Style" w:hAnsi="Bookman Old Style"/>
                          <w:b/>
                          <w:sz w:val="24"/>
                        </w:rPr>
                        <w:t>TEST KIT</w:t>
                      </w:r>
                    </w:p>
                    <w:p w14:paraId="504EE29E" w14:textId="77777777" w:rsidR="002E491C" w:rsidRDefault="002E491C">
                      <w:pPr>
                        <w:jc w:val="center"/>
                        <w:rPr>
                          <w:b/>
                          <w:sz w:val="28"/>
                        </w:rPr>
                      </w:pPr>
                    </w:p>
                  </w:txbxContent>
                </v:textbox>
              </v:rect>
            </w:pict>
          </mc:Fallback>
        </mc:AlternateContent>
      </w:r>
    </w:p>
    <w:p w14:paraId="561FB972" w14:textId="77777777" w:rsidR="002E491C" w:rsidRDefault="002E491C">
      <w:pPr>
        <w:rPr>
          <w:sz w:val="24"/>
        </w:rPr>
      </w:pPr>
    </w:p>
    <w:p w14:paraId="1A1A37AA" w14:textId="77777777" w:rsidR="002E491C" w:rsidRDefault="002E491C">
      <w:pPr>
        <w:rPr>
          <w:sz w:val="24"/>
        </w:rPr>
      </w:pPr>
    </w:p>
    <w:p w14:paraId="40630CD0" w14:textId="77777777" w:rsidR="00CA674C" w:rsidRPr="00CA674C" w:rsidRDefault="00CA674C" w:rsidP="00CA674C">
      <w:pPr>
        <w:tabs>
          <w:tab w:val="left" w:pos="360"/>
        </w:tabs>
        <w:jc w:val="center"/>
        <w:rPr>
          <w:rFonts w:ascii="Arial" w:hAnsi="Arial" w:cs="Arial"/>
          <w:b/>
        </w:rPr>
      </w:pPr>
    </w:p>
    <w:p w14:paraId="400CB625" w14:textId="77777777" w:rsidR="008A2ECB" w:rsidRDefault="008A2ECB" w:rsidP="00A063B3">
      <w:pPr>
        <w:tabs>
          <w:tab w:val="left" w:pos="360"/>
        </w:tabs>
        <w:jc w:val="center"/>
        <w:rPr>
          <w:rFonts w:ascii="Arial" w:hAnsi="Arial" w:cs="Arial"/>
          <w:b/>
        </w:rPr>
      </w:pPr>
    </w:p>
    <w:p w14:paraId="535CD006" w14:textId="77DBA318" w:rsidR="00A063B3" w:rsidRDefault="00A063B3" w:rsidP="00A063B3">
      <w:pPr>
        <w:tabs>
          <w:tab w:val="left" w:pos="360"/>
        </w:tabs>
        <w:jc w:val="center"/>
        <w:rPr>
          <w:rFonts w:ascii="Arial" w:hAnsi="Arial" w:cs="Arial"/>
          <w:b/>
        </w:rPr>
      </w:pPr>
      <w:r w:rsidRPr="00A063B3">
        <w:rPr>
          <w:rFonts w:ascii="Arial" w:hAnsi="Arial" w:cs="Arial"/>
          <w:b/>
        </w:rPr>
        <w:t>Enzyme Linked Immunosorbent Assay (ELISA) for the Qualitative Determination of dsDNA antibodies</w:t>
      </w:r>
      <w:r>
        <w:rPr>
          <w:rFonts w:ascii="Arial" w:hAnsi="Arial" w:cs="Arial"/>
          <w:b/>
        </w:rPr>
        <w:t xml:space="preserve"> </w:t>
      </w:r>
      <w:r w:rsidRPr="00A063B3">
        <w:rPr>
          <w:rFonts w:ascii="Arial" w:hAnsi="Arial" w:cs="Arial"/>
          <w:b/>
        </w:rPr>
        <w:t>in Human Serum</w:t>
      </w:r>
    </w:p>
    <w:p w14:paraId="10D84769" w14:textId="77777777" w:rsidR="00F200B2" w:rsidRDefault="00F200B2" w:rsidP="00A063B3">
      <w:pPr>
        <w:tabs>
          <w:tab w:val="left" w:pos="360"/>
        </w:tabs>
        <w:jc w:val="center"/>
        <w:rPr>
          <w:rFonts w:ascii="Arial" w:hAnsi="Arial" w:cs="Arial"/>
          <w:b/>
        </w:rPr>
      </w:pPr>
    </w:p>
    <w:p w14:paraId="08CADD64" w14:textId="09711C71" w:rsidR="00E67E07" w:rsidRPr="00E67E07" w:rsidRDefault="00E67E07" w:rsidP="00A063B3">
      <w:pPr>
        <w:tabs>
          <w:tab w:val="left" w:pos="360"/>
        </w:tabs>
        <w:jc w:val="center"/>
        <w:rPr>
          <w:rFonts w:ascii="Arial" w:hAnsi="Arial" w:cs="Arial"/>
          <w:b/>
        </w:rPr>
      </w:pPr>
      <w:r w:rsidRPr="00E67E07">
        <w:rPr>
          <w:rFonts w:ascii="Arial" w:hAnsi="Arial" w:cs="Arial"/>
          <w:b/>
        </w:rPr>
        <w:t xml:space="preserve">FOR </w:t>
      </w:r>
      <w:proofErr w:type="gramStart"/>
      <w:r w:rsidRPr="00E67E07">
        <w:rPr>
          <w:rFonts w:ascii="Arial" w:hAnsi="Arial" w:cs="Arial"/>
          <w:b/>
        </w:rPr>
        <w:t>IN VITRO DIAGNOSTIC USE</w:t>
      </w:r>
      <w:proofErr w:type="gramEnd"/>
      <w:r w:rsidRPr="00E67E07">
        <w:rPr>
          <w:rFonts w:ascii="Arial" w:hAnsi="Arial" w:cs="Arial"/>
          <w:b/>
        </w:rPr>
        <w:t xml:space="preserve"> ONLY</w:t>
      </w:r>
    </w:p>
    <w:p w14:paraId="699BF355" w14:textId="77777777" w:rsidR="00E67E07" w:rsidRDefault="00E67E07" w:rsidP="00E67E07">
      <w:pPr>
        <w:tabs>
          <w:tab w:val="left" w:pos="360"/>
        </w:tabs>
        <w:jc w:val="center"/>
        <w:rPr>
          <w:rFonts w:ascii="Arial" w:hAnsi="Arial" w:cs="Arial"/>
          <w:b/>
        </w:rPr>
      </w:pPr>
      <w:r w:rsidRPr="00E67E07">
        <w:rPr>
          <w:rFonts w:ascii="Arial" w:hAnsi="Arial" w:cs="Arial"/>
          <w:b/>
        </w:rPr>
        <w:t>Store at 2°C to 8°C</w:t>
      </w:r>
    </w:p>
    <w:p w14:paraId="1ED2F1F3" w14:textId="77777777" w:rsidR="00C4489E" w:rsidRPr="00C4489E" w:rsidRDefault="00C4489E" w:rsidP="00C4489E">
      <w:pPr>
        <w:tabs>
          <w:tab w:val="left" w:pos="360"/>
        </w:tabs>
        <w:rPr>
          <w:rFonts w:ascii="Arial" w:hAnsi="Arial" w:cs="Arial"/>
          <w:b/>
          <w:sz w:val="18"/>
          <w:szCs w:val="18"/>
        </w:rPr>
      </w:pPr>
    </w:p>
    <w:p w14:paraId="087CAC27" w14:textId="77777777" w:rsidR="006863E2" w:rsidRPr="006863E2" w:rsidRDefault="006863E2" w:rsidP="006863E2">
      <w:pPr>
        <w:tabs>
          <w:tab w:val="left" w:pos="360"/>
        </w:tabs>
        <w:ind w:left="720" w:hanging="360"/>
        <w:jc w:val="both"/>
        <w:rPr>
          <w:rFonts w:ascii="Arial" w:hAnsi="Arial" w:cs="Arial"/>
          <w:bCs/>
          <w:sz w:val="18"/>
          <w:szCs w:val="18"/>
        </w:rPr>
      </w:pPr>
    </w:p>
    <w:p w14:paraId="23E3BB1B" w14:textId="77777777" w:rsidR="00C911B2" w:rsidRPr="00C911B2" w:rsidRDefault="00C911B2" w:rsidP="009E2BE6">
      <w:pPr>
        <w:tabs>
          <w:tab w:val="left" w:pos="360"/>
        </w:tabs>
        <w:ind w:left="720" w:hanging="436"/>
        <w:jc w:val="both"/>
        <w:rPr>
          <w:rFonts w:ascii="Arial" w:hAnsi="Arial" w:cs="Arial"/>
          <w:bCs/>
          <w:sz w:val="18"/>
          <w:szCs w:val="18"/>
        </w:rPr>
      </w:pPr>
      <w:r w:rsidRPr="00C911B2">
        <w:rPr>
          <w:rFonts w:ascii="Arial" w:hAnsi="Arial" w:cs="Arial"/>
          <w:bCs/>
          <w:sz w:val="18"/>
          <w:szCs w:val="18"/>
        </w:rPr>
        <w:t>INTENDED USE</w:t>
      </w:r>
    </w:p>
    <w:p w14:paraId="728DD339" w14:textId="77777777" w:rsidR="00C911B2" w:rsidRPr="00C911B2" w:rsidRDefault="00C911B2" w:rsidP="009E2BE6">
      <w:pPr>
        <w:tabs>
          <w:tab w:val="left" w:pos="284"/>
        </w:tabs>
        <w:ind w:left="284"/>
        <w:jc w:val="both"/>
        <w:rPr>
          <w:rFonts w:ascii="Arial" w:hAnsi="Arial" w:cs="Arial"/>
          <w:bCs/>
          <w:sz w:val="18"/>
          <w:szCs w:val="18"/>
        </w:rPr>
      </w:pPr>
      <w:r w:rsidRPr="00C911B2">
        <w:rPr>
          <w:rFonts w:ascii="Arial" w:hAnsi="Arial" w:cs="Arial"/>
          <w:bCs/>
          <w:sz w:val="18"/>
          <w:szCs w:val="18"/>
        </w:rPr>
        <w:t>Anti-</w:t>
      </w:r>
      <w:proofErr w:type="gramStart"/>
      <w:r w:rsidRPr="00C911B2">
        <w:rPr>
          <w:rFonts w:ascii="Arial" w:hAnsi="Arial" w:cs="Arial"/>
          <w:bCs/>
          <w:sz w:val="18"/>
          <w:szCs w:val="18"/>
        </w:rPr>
        <w:t>dsDNA  Sandwich</w:t>
      </w:r>
      <w:proofErr w:type="gramEnd"/>
      <w:r w:rsidRPr="00C911B2">
        <w:rPr>
          <w:rFonts w:ascii="Arial" w:hAnsi="Arial" w:cs="Arial"/>
          <w:bCs/>
          <w:sz w:val="18"/>
          <w:szCs w:val="18"/>
        </w:rPr>
        <w:t xml:space="preserve"> ELISA test for the qualitative determination of dsDNA antibodies in human serum as an aid in the diagnosis of systemic lupus erythematosus (SLE) in human serum. For In Vitro Diagnostic Use only.</w:t>
      </w:r>
    </w:p>
    <w:p w14:paraId="45ED186F" w14:textId="77777777" w:rsidR="00C911B2" w:rsidRPr="00C911B2" w:rsidRDefault="00C911B2" w:rsidP="00C911B2">
      <w:pPr>
        <w:tabs>
          <w:tab w:val="left" w:pos="360"/>
        </w:tabs>
        <w:ind w:left="720" w:hanging="360"/>
        <w:jc w:val="both"/>
        <w:rPr>
          <w:rFonts w:ascii="Arial" w:hAnsi="Arial" w:cs="Arial"/>
          <w:bCs/>
          <w:sz w:val="18"/>
          <w:szCs w:val="18"/>
        </w:rPr>
      </w:pPr>
    </w:p>
    <w:p w14:paraId="33CF355D" w14:textId="18C1776C" w:rsidR="00C911B2" w:rsidRPr="00C911B2" w:rsidRDefault="00F200B2" w:rsidP="00F200B2">
      <w:pPr>
        <w:tabs>
          <w:tab w:val="left" w:pos="360"/>
        </w:tabs>
        <w:ind w:left="284" w:hanging="142"/>
        <w:jc w:val="both"/>
        <w:rPr>
          <w:rFonts w:ascii="Arial" w:hAnsi="Arial" w:cs="Arial"/>
          <w:bCs/>
          <w:sz w:val="18"/>
          <w:szCs w:val="18"/>
        </w:rPr>
      </w:pPr>
      <w:r>
        <w:rPr>
          <w:rFonts w:ascii="Arial" w:hAnsi="Arial" w:cs="Arial"/>
          <w:bCs/>
          <w:sz w:val="18"/>
          <w:szCs w:val="18"/>
        </w:rPr>
        <w:t xml:space="preserve">   </w:t>
      </w:r>
      <w:r w:rsidR="00C911B2" w:rsidRPr="00C911B2">
        <w:rPr>
          <w:rFonts w:ascii="Arial" w:hAnsi="Arial" w:cs="Arial"/>
          <w:bCs/>
          <w:sz w:val="18"/>
          <w:szCs w:val="18"/>
        </w:rPr>
        <w:t>INTRODUCTION</w:t>
      </w:r>
    </w:p>
    <w:p w14:paraId="2F3EFEDD" w14:textId="7CE6A5F7" w:rsidR="00C911B2" w:rsidRPr="00C911B2" w:rsidRDefault="009E2BE6" w:rsidP="009E2BE6">
      <w:pPr>
        <w:tabs>
          <w:tab w:val="left" w:pos="360"/>
        </w:tabs>
        <w:ind w:left="284" w:hanging="360"/>
        <w:jc w:val="both"/>
        <w:rPr>
          <w:rFonts w:ascii="Arial" w:hAnsi="Arial" w:cs="Arial"/>
          <w:bCs/>
          <w:sz w:val="18"/>
          <w:szCs w:val="18"/>
        </w:rPr>
      </w:pPr>
      <w:r>
        <w:rPr>
          <w:rFonts w:ascii="Arial" w:hAnsi="Arial" w:cs="Arial"/>
          <w:bCs/>
          <w:sz w:val="18"/>
          <w:szCs w:val="18"/>
        </w:rPr>
        <w:tab/>
      </w:r>
      <w:r w:rsidR="00C911B2" w:rsidRPr="00C911B2">
        <w:rPr>
          <w:rFonts w:ascii="Arial" w:hAnsi="Arial" w:cs="Arial"/>
          <w:bCs/>
          <w:sz w:val="18"/>
          <w:szCs w:val="18"/>
        </w:rPr>
        <w:t>Antinuclear antibodies (ANAs) directed against a variety of macromolecules occur in extraordinarily high frequency in systemic rheumatic diseases. Many rheumatic diseases are characterized by the presence of one or more of these antinuclear antibodies. Therefore, the identification of the specific antibody is useful in the detection and diagnosis of the disease.</w:t>
      </w:r>
    </w:p>
    <w:p w14:paraId="1EC4221A" w14:textId="3779FF20" w:rsidR="00C911B2" w:rsidRPr="00C911B2" w:rsidRDefault="009E2BE6" w:rsidP="009E2BE6">
      <w:pPr>
        <w:tabs>
          <w:tab w:val="left" w:pos="360"/>
        </w:tabs>
        <w:ind w:left="284" w:hanging="360"/>
        <w:jc w:val="both"/>
        <w:rPr>
          <w:rFonts w:ascii="Arial" w:hAnsi="Arial" w:cs="Arial"/>
          <w:bCs/>
          <w:sz w:val="18"/>
          <w:szCs w:val="18"/>
        </w:rPr>
      </w:pPr>
      <w:r>
        <w:rPr>
          <w:rFonts w:ascii="Arial" w:hAnsi="Arial" w:cs="Arial"/>
          <w:bCs/>
          <w:sz w:val="18"/>
          <w:szCs w:val="18"/>
        </w:rPr>
        <w:tab/>
      </w:r>
      <w:r w:rsidR="00C911B2" w:rsidRPr="00C911B2">
        <w:rPr>
          <w:rFonts w:ascii="Arial" w:hAnsi="Arial" w:cs="Arial"/>
          <w:bCs/>
          <w:sz w:val="18"/>
          <w:szCs w:val="18"/>
        </w:rPr>
        <w:t>Anti-</w:t>
      </w:r>
      <w:proofErr w:type="gramStart"/>
      <w:r w:rsidR="00C911B2" w:rsidRPr="00C911B2">
        <w:rPr>
          <w:rFonts w:ascii="Arial" w:hAnsi="Arial" w:cs="Arial"/>
          <w:bCs/>
          <w:sz w:val="18"/>
          <w:szCs w:val="18"/>
        </w:rPr>
        <w:t>dsDNA</w:t>
      </w:r>
      <w:proofErr w:type="gramEnd"/>
      <w:r w:rsidR="00C911B2" w:rsidRPr="00C911B2">
        <w:rPr>
          <w:rFonts w:ascii="Arial" w:hAnsi="Arial" w:cs="Arial"/>
          <w:bCs/>
          <w:sz w:val="18"/>
          <w:szCs w:val="18"/>
        </w:rPr>
        <w:t xml:space="preserve"> is present in 50% to 70% of patients with SLE. Circulating DNA/anti-DNA immune complexes are considered to play a part in the pathogenesis of SLE. The presence of anti-</w:t>
      </w:r>
      <w:proofErr w:type="gramStart"/>
      <w:r w:rsidR="00C911B2" w:rsidRPr="00C911B2">
        <w:rPr>
          <w:rFonts w:ascii="Arial" w:hAnsi="Arial" w:cs="Arial"/>
          <w:bCs/>
          <w:sz w:val="18"/>
          <w:szCs w:val="18"/>
        </w:rPr>
        <w:t>dsDNA</w:t>
      </w:r>
      <w:proofErr w:type="gramEnd"/>
      <w:r w:rsidR="00C911B2" w:rsidRPr="00C911B2">
        <w:rPr>
          <w:rFonts w:ascii="Arial" w:hAnsi="Arial" w:cs="Arial"/>
          <w:bCs/>
          <w:sz w:val="18"/>
          <w:szCs w:val="18"/>
        </w:rPr>
        <w:t xml:space="preserve"> is one of the diagnostic criteria for SLE. IgG antibodies to </w:t>
      </w:r>
      <w:proofErr w:type="gramStart"/>
      <w:r w:rsidR="00C911B2" w:rsidRPr="00C911B2">
        <w:rPr>
          <w:rFonts w:ascii="Arial" w:hAnsi="Arial" w:cs="Arial"/>
          <w:bCs/>
          <w:sz w:val="18"/>
          <w:szCs w:val="18"/>
        </w:rPr>
        <w:t>dsDNA</w:t>
      </w:r>
      <w:proofErr w:type="gramEnd"/>
      <w:r w:rsidR="00C911B2" w:rsidRPr="00C911B2">
        <w:rPr>
          <w:rFonts w:ascii="Arial" w:hAnsi="Arial" w:cs="Arial"/>
          <w:bCs/>
          <w:sz w:val="18"/>
          <w:szCs w:val="18"/>
        </w:rPr>
        <w:t xml:space="preserve"> are considered clinically most useful for the diagnosis and management of SLE. Antibodies to single stranded DNA (ssDNA) and IgM antibodies to dsDNA are found in </w:t>
      </w:r>
      <w:proofErr w:type="gramStart"/>
      <w:r w:rsidR="00C911B2" w:rsidRPr="00C911B2">
        <w:rPr>
          <w:rFonts w:ascii="Arial" w:hAnsi="Arial" w:cs="Arial"/>
          <w:bCs/>
          <w:sz w:val="18"/>
          <w:szCs w:val="18"/>
        </w:rPr>
        <w:t>a number of</w:t>
      </w:r>
      <w:proofErr w:type="gramEnd"/>
      <w:r w:rsidR="00C911B2" w:rsidRPr="00C911B2">
        <w:rPr>
          <w:rFonts w:ascii="Arial" w:hAnsi="Arial" w:cs="Arial"/>
          <w:bCs/>
          <w:sz w:val="18"/>
          <w:szCs w:val="18"/>
        </w:rPr>
        <w:t xml:space="preserve"> other connective diseases, liver diseases, as well as in some normal individuals. Accurate detection of anti-dsDNA is important in the diagnosis and management of SLE. EIA tests for anti-dsDNA have demonstrated greater sensitivity than standard IFA and RIA tests allowing for improved detection of low titer antibodies to dsDNA. </w:t>
      </w:r>
    </w:p>
    <w:p w14:paraId="655D13AA" w14:textId="77777777" w:rsidR="00C911B2" w:rsidRPr="00C911B2" w:rsidRDefault="00C911B2" w:rsidP="009E2BE6">
      <w:pPr>
        <w:tabs>
          <w:tab w:val="left" w:pos="360"/>
        </w:tabs>
        <w:ind w:left="284" w:hanging="360"/>
        <w:jc w:val="both"/>
        <w:rPr>
          <w:rFonts w:ascii="Arial" w:hAnsi="Arial" w:cs="Arial"/>
          <w:bCs/>
          <w:sz w:val="18"/>
          <w:szCs w:val="18"/>
        </w:rPr>
      </w:pPr>
    </w:p>
    <w:p w14:paraId="3EC840E4" w14:textId="5E3D34FB" w:rsidR="00C911B2" w:rsidRPr="00C911B2" w:rsidRDefault="009E2BE6" w:rsidP="009E2BE6">
      <w:pPr>
        <w:tabs>
          <w:tab w:val="left" w:pos="360"/>
        </w:tabs>
        <w:ind w:left="284" w:hanging="360"/>
        <w:jc w:val="both"/>
        <w:rPr>
          <w:rFonts w:ascii="Arial" w:hAnsi="Arial" w:cs="Arial"/>
          <w:bCs/>
          <w:sz w:val="18"/>
          <w:szCs w:val="18"/>
        </w:rPr>
      </w:pPr>
      <w:r>
        <w:rPr>
          <w:rFonts w:ascii="Arial" w:hAnsi="Arial" w:cs="Arial"/>
          <w:bCs/>
          <w:sz w:val="18"/>
          <w:szCs w:val="18"/>
        </w:rPr>
        <w:tab/>
      </w:r>
      <w:r w:rsidR="00C911B2" w:rsidRPr="00C911B2">
        <w:rPr>
          <w:rFonts w:ascii="Arial" w:hAnsi="Arial" w:cs="Arial"/>
          <w:bCs/>
          <w:sz w:val="18"/>
          <w:szCs w:val="18"/>
        </w:rPr>
        <w:t>PRINCIPLE OF THE ASSAY</w:t>
      </w:r>
    </w:p>
    <w:p w14:paraId="236E4664" w14:textId="6D267086" w:rsidR="00C911B2" w:rsidRPr="00C911B2" w:rsidRDefault="009E2BE6" w:rsidP="009E2BE6">
      <w:pPr>
        <w:tabs>
          <w:tab w:val="left" w:pos="360"/>
        </w:tabs>
        <w:ind w:left="284" w:hanging="360"/>
        <w:jc w:val="both"/>
        <w:rPr>
          <w:rFonts w:ascii="Arial" w:hAnsi="Arial" w:cs="Arial"/>
          <w:bCs/>
          <w:sz w:val="18"/>
          <w:szCs w:val="18"/>
        </w:rPr>
      </w:pPr>
      <w:r>
        <w:rPr>
          <w:rFonts w:ascii="Arial" w:hAnsi="Arial" w:cs="Arial"/>
          <w:bCs/>
          <w:sz w:val="18"/>
          <w:szCs w:val="18"/>
        </w:rPr>
        <w:tab/>
      </w:r>
      <w:r w:rsidR="00C911B2" w:rsidRPr="00C911B2">
        <w:rPr>
          <w:rFonts w:ascii="Arial" w:hAnsi="Arial" w:cs="Arial"/>
          <w:bCs/>
          <w:sz w:val="18"/>
          <w:szCs w:val="18"/>
        </w:rPr>
        <w:t>Anti-</w:t>
      </w:r>
      <w:proofErr w:type="gramStart"/>
      <w:r w:rsidR="00C911B2" w:rsidRPr="00C911B2">
        <w:rPr>
          <w:rFonts w:ascii="Arial" w:hAnsi="Arial" w:cs="Arial"/>
          <w:bCs/>
          <w:sz w:val="18"/>
          <w:szCs w:val="18"/>
        </w:rPr>
        <w:t>dsDNA</w:t>
      </w:r>
      <w:proofErr w:type="gramEnd"/>
      <w:r w:rsidR="00C911B2" w:rsidRPr="00C911B2">
        <w:rPr>
          <w:rFonts w:ascii="Arial" w:hAnsi="Arial" w:cs="Arial"/>
          <w:bCs/>
          <w:sz w:val="18"/>
          <w:szCs w:val="18"/>
        </w:rPr>
        <w:t xml:space="preserve"> Qualitative Test Kit is a sandwich-based enzyme-linked immunosorbent assay. Purified dsDNA is bound to microwells. The DNA retains its </w:t>
      </w:r>
      <w:r w:rsidR="00C911B2" w:rsidRPr="00C911B2">
        <w:rPr>
          <w:rFonts w:ascii="Arial" w:hAnsi="Arial" w:cs="Arial"/>
          <w:bCs/>
          <w:sz w:val="18"/>
          <w:szCs w:val="18"/>
        </w:rPr>
        <w:t xml:space="preserve">antigenicity and remains double stranded. Antibodies to dsDNA, if present in diluted serum, bind in the microwells. Washing of the microwells removes unbound serum antibodies.  Horseradish peroxidase (HRP) conjugated anti-human IgG immunologically binds to the bound patient antibodies forming a "conjugate - anti-dsDNA - dsDNA" sandwich. Washing of the microwells removes unbound conjugate. An enzyme substrate in the presence of bound </w:t>
      </w:r>
      <w:proofErr w:type="gramStart"/>
      <w:r w:rsidR="00C911B2" w:rsidRPr="00C911B2">
        <w:rPr>
          <w:rFonts w:ascii="Arial" w:hAnsi="Arial" w:cs="Arial"/>
          <w:bCs/>
          <w:sz w:val="18"/>
          <w:szCs w:val="18"/>
        </w:rPr>
        <w:t>conjugate</w:t>
      </w:r>
      <w:proofErr w:type="gramEnd"/>
      <w:r w:rsidR="00C911B2" w:rsidRPr="00C911B2">
        <w:rPr>
          <w:rFonts w:ascii="Arial" w:hAnsi="Arial" w:cs="Arial"/>
          <w:bCs/>
          <w:sz w:val="18"/>
          <w:szCs w:val="18"/>
        </w:rPr>
        <w:t xml:space="preserve"> hydrolyzes to form a blue color. The reaction is stopped after specified time with an acid and absorbance is determined for each well at 450nm and 630nm with an ELISA reader. </w:t>
      </w:r>
    </w:p>
    <w:p w14:paraId="588F42D1" w14:textId="77777777" w:rsidR="00C911B2" w:rsidRPr="00C911B2" w:rsidRDefault="00C911B2" w:rsidP="009E2BE6">
      <w:pPr>
        <w:tabs>
          <w:tab w:val="left" w:pos="360"/>
        </w:tabs>
        <w:ind w:left="284" w:hanging="360"/>
        <w:jc w:val="both"/>
        <w:rPr>
          <w:rFonts w:ascii="Arial" w:hAnsi="Arial" w:cs="Arial"/>
          <w:bCs/>
          <w:sz w:val="18"/>
          <w:szCs w:val="18"/>
        </w:rPr>
      </w:pPr>
    </w:p>
    <w:p w14:paraId="0B0339A0"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MATERIALS AND COMPONENTS</w:t>
      </w:r>
    </w:p>
    <w:p w14:paraId="15C65F9B" w14:textId="77777777" w:rsidR="00C911B2" w:rsidRPr="00F200B2" w:rsidRDefault="00C911B2" w:rsidP="00F200B2">
      <w:pPr>
        <w:tabs>
          <w:tab w:val="left" w:pos="360"/>
        </w:tabs>
        <w:ind w:left="-76"/>
        <w:jc w:val="both"/>
        <w:rPr>
          <w:rFonts w:ascii="Arial" w:hAnsi="Arial" w:cs="Arial"/>
          <w:bCs/>
          <w:sz w:val="18"/>
          <w:szCs w:val="18"/>
        </w:rPr>
      </w:pPr>
      <w:r w:rsidRPr="00F200B2">
        <w:rPr>
          <w:rFonts w:ascii="Arial" w:hAnsi="Arial" w:cs="Arial"/>
          <w:bCs/>
          <w:sz w:val="18"/>
          <w:szCs w:val="18"/>
        </w:rPr>
        <w:t>Materials provided with the test kits:</w:t>
      </w:r>
    </w:p>
    <w:p w14:paraId="764E84CA"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Coated Microwells: Microwells coated with dsDNA antigen.</w:t>
      </w:r>
    </w:p>
    <w:p w14:paraId="3D491E29"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Sample diluent. Ready to use.</w:t>
      </w:r>
    </w:p>
    <w:p w14:paraId="3916F093"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Negative Control. Ready to use.</w:t>
      </w:r>
    </w:p>
    <w:p w14:paraId="4017FD89"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Positive Control. Ready to Use.</w:t>
      </w:r>
    </w:p>
    <w:p w14:paraId="73664B35"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dsDNA HRPO Enzyme Conjugate. Ready to use.</w:t>
      </w:r>
    </w:p>
    <w:p w14:paraId="3660134F"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Calibrator. Ready to use.</w:t>
      </w:r>
    </w:p>
    <w:p w14:paraId="1ED19CA3"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TMB Substrate. Ready to use.</w:t>
      </w:r>
    </w:p>
    <w:p w14:paraId="6A72D202"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Stop Solution. Ready to use.</w:t>
      </w:r>
    </w:p>
    <w:p w14:paraId="51EF8ACA"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Wash Buffer Concentrate (20X).</w:t>
      </w:r>
    </w:p>
    <w:p w14:paraId="6DAC4F15"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Pack Insert.</w:t>
      </w:r>
    </w:p>
    <w:p w14:paraId="0662C175"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Plate Sealers.</w:t>
      </w:r>
    </w:p>
    <w:p w14:paraId="15A45D7A"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Protocol Sheet.</w:t>
      </w:r>
    </w:p>
    <w:p w14:paraId="5DA2DF18" w14:textId="77777777" w:rsidR="00C911B2" w:rsidRPr="009E2BE6" w:rsidRDefault="00C911B2" w:rsidP="009E2BE6">
      <w:pPr>
        <w:pStyle w:val="ListParagraph"/>
        <w:numPr>
          <w:ilvl w:val="0"/>
          <w:numId w:val="132"/>
        </w:numPr>
        <w:tabs>
          <w:tab w:val="left" w:pos="360"/>
        </w:tabs>
        <w:ind w:left="284"/>
        <w:jc w:val="both"/>
        <w:rPr>
          <w:rFonts w:ascii="Arial" w:hAnsi="Arial" w:cs="Arial"/>
          <w:bCs/>
          <w:sz w:val="18"/>
          <w:szCs w:val="18"/>
        </w:rPr>
      </w:pPr>
      <w:r w:rsidRPr="009E2BE6">
        <w:rPr>
          <w:rFonts w:ascii="Arial" w:hAnsi="Arial" w:cs="Arial"/>
          <w:bCs/>
          <w:sz w:val="18"/>
          <w:szCs w:val="18"/>
        </w:rPr>
        <w:t>Microwell Holder.</w:t>
      </w:r>
    </w:p>
    <w:p w14:paraId="4C558A63"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Materials required but not provided</w:t>
      </w:r>
    </w:p>
    <w:p w14:paraId="08AADCAC"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Precision pipettes: 10-100µl, 20-200µl, 100-1000µl</w:t>
      </w:r>
    </w:p>
    <w:p w14:paraId="1DE06AC2"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Disposable pipette tips</w:t>
      </w:r>
    </w:p>
    <w:p w14:paraId="456C57C3"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Distilled water</w:t>
      </w:r>
    </w:p>
    <w:p w14:paraId="686FB206"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Disposable Gloves</w:t>
      </w:r>
    </w:p>
    <w:p w14:paraId="200D7662"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ELISA reader</w:t>
      </w:r>
    </w:p>
    <w:p w14:paraId="3F835E26" w14:textId="77777777" w:rsidR="00C911B2" w:rsidRPr="009E2BE6" w:rsidRDefault="00C911B2" w:rsidP="009E2BE6">
      <w:pPr>
        <w:pStyle w:val="ListParagraph"/>
        <w:numPr>
          <w:ilvl w:val="0"/>
          <w:numId w:val="133"/>
        </w:numPr>
        <w:tabs>
          <w:tab w:val="left" w:pos="360"/>
        </w:tabs>
        <w:ind w:left="284"/>
        <w:jc w:val="both"/>
        <w:rPr>
          <w:rFonts w:ascii="Arial" w:hAnsi="Arial" w:cs="Arial"/>
          <w:bCs/>
          <w:sz w:val="18"/>
          <w:szCs w:val="18"/>
        </w:rPr>
      </w:pPr>
      <w:r w:rsidRPr="009E2BE6">
        <w:rPr>
          <w:rFonts w:ascii="Arial" w:hAnsi="Arial" w:cs="Arial"/>
          <w:bCs/>
          <w:sz w:val="18"/>
          <w:szCs w:val="18"/>
        </w:rPr>
        <w:t>ELISA washer</w:t>
      </w:r>
    </w:p>
    <w:p w14:paraId="2DBFBBC3" w14:textId="77777777" w:rsidR="00C911B2" w:rsidRPr="00C911B2" w:rsidRDefault="00C911B2" w:rsidP="009E2BE6">
      <w:pPr>
        <w:tabs>
          <w:tab w:val="left" w:pos="360"/>
        </w:tabs>
        <w:ind w:left="284" w:hanging="360"/>
        <w:jc w:val="both"/>
        <w:rPr>
          <w:rFonts w:ascii="Arial" w:hAnsi="Arial" w:cs="Arial"/>
          <w:bCs/>
          <w:sz w:val="18"/>
          <w:szCs w:val="18"/>
        </w:rPr>
      </w:pPr>
    </w:p>
    <w:p w14:paraId="2F92E728"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STORAGE AND STABILITY</w:t>
      </w:r>
    </w:p>
    <w:p w14:paraId="31BAAFAA"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1.</w:t>
      </w:r>
      <w:r w:rsidRPr="00C911B2">
        <w:rPr>
          <w:rFonts w:ascii="Arial" w:hAnsi="Arial" w:cs="Arial"/>
          <w:bCs/>
          <w:sz w:val="18"/>
          <w:szCs w:val="18"/>
        </w:rPr>
        <w:tab/>
        <w:t>Anti-</w:t>
      </w:r>
      <w:proofErr w:type="gramStart"/>
      <w:r w:rsidRPr="00C911B2">
        <w:rPr>
          <w:rFonts w:ascii="Arial" w:hAnsi="Arial" w:cs="Arial"/>
          <w:bCs/>
          <w:sz w:val="18"/>
          <w:szCs w:val="18"/>
        </w:rPr>
        <w:t>dsDNA</w:t>
      </w:r>
      <w:proofErr w:type="gramEnd"/>
      <w:r w:rsidRPr="00C911B2">
        <w:rPr>
          <w:rFonts w:ascii="Arial" w:hAnsi="Arial" w:cs="Arial"/>
          <w:bCs/>
          <w:sz w:val="18"/>
          <w:szCs w:val="18"/>
        </w:rPr>
        <w:t xml:space="preserve"> kit is stable at 2-8°C </w:t>
      </w:r>
      <w:proofErr w:type="spellStart"/>
      <w:r w:rsidRPr="00C911B2">
        <w:rPr>
          <w:rFonts w:ascii="Arial" w:hAnsi="Arial" w:cs="Arial"/>
          <w:bCs/>
          <w:sz w:val="18"/>
          <w:szCs w:val="18"/>
        </w:rPr>
        <w:t>upto</w:t>
      </w:r>
      <w:proofErr w:type="spellEnd"/>
      <w:r w:rsidRPr="00C911B2">
        <w:rPr>
          <w:rFonts w:ascii="Arial" w:hAnsi="Arial" w:cs="Arial"/>
          <w:bCs/>
          <w:sz w:val="18"/>
          <w:szCs w:val="18"/>
        </w:rPr>
        <w:t xml:space="preserve"> expiry date printed on the label.</w:t>
      </w:r>
    </w:p>
    <w:p w14:paraId="61F1E732"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2.</w:t>
      </w:r>
      <w:r w:rsidRPr="00C911B2">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sidRPr="00C911B2">
        <w:rPr>
          <w:rFonts w:ascii="Arial" w:hAnsi="Arial" w:cs="Arial"/>
          <w:bCs/>
          <w:sz w:val="18"/>
          <w:szCs w:val="18"/>
        </w:rPr>
        <w:t>colour</w:t>
      </w:r>
      <w:proofErr w:type="spellEnd"/>
      <w:r w:rsidRPr="00C911B2">
        <w:rPr>
          <w:rFonts w:ascii="Arial" w:hAnsi="Arial" w:cs="Arial"/>
          <w:bCs/>
          <w:sz w:val="18"/>
          <w:szCs w:val="18"/>
        </w:rPr>
        <w:t xml:space="preserve"> of the </w:t>
      </w:r>
      <w:proofErr w:type="spellStart"/>
      <w:r w:rsidRPr="00C911B2">
        <w:rPr>
          <w:rFonts w:ascii="Arial" w:hAnsi="Arial" w:cs="Arial"/>
          <w:bCs/>
          <w:sz w:val="18"/>
          <w:szCs w:val="18"/>
        </w:rPr>
        <w:t>dessicant</w:t>
      </w:r>
      <w:proofErr w:type="spellEnd"/>
      <w:r w:rsidRPr="00C911B2">
        <w:rPr>
          <w:rFonts w:ascii="Arial" w:hAnsi="Arial" w:cs="Arial"/>
          <w:bCs/>
          <w:sz w:val="18"/>
          <w:szCs w:val="18"/>
        </w:rPr>
        <w:t xml:space="preserve"> has changed from blue to pink at the time of opening the pouch, another coated microwells pouch should be used.</w:t>
      </w:r>
    </w:p>
    <w:p w14:paraId="183F4C39"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3.</w:t>
      </w:r>
      <w:r w:rsidRPr="00C911B2">
        <w:rPr>
          <w:rFonts w:ascii="Arial" w:hAnsi="Arial" w:cs="Arial"/>
          <w:bCs/>
          <w:sz w:val="18"/>
          <w:szCs w:val="18"/>
        </w:rPr>
        <w:tab/>
        <w:t xml:space="preserve">Diluted Wash Buffer is stable for </w:t>
      </w:r>
      <w:proofErr w:type="spellStart"/>
      <w:proofErr w:type="gramStart"/>
      <w:r w:rsidRPr="00C911B2">
        <w:rPr>
          <w:rFonts w:ascii="Arial" w:hAnsi="Arial" w:cs="Arial"/>
          <w:bCs/>
          <w:sz w:val="18"/>
          <w:szCs w:val="18"/>
        </w:rPr>
        <w:t>upto</w:t>
      </w:r>
      <w:proofErr w:type="spellEnd"/>
      <w:proofErr w:type="gramEnd"/>
      <w:r w:rsidRPr="00C911B2">
        <w:rPr>
          <w:rFonts w:ascii="Arial" w:hAnsi="Arial" w:cs="Arial"/>
          <w:bCs/>
          <w:sz w:val="18"/>
          <w:szCs w:val="18"/>
        </w:rPr>
        <w:t xml:space="preserve"> one week when stored at 2-8°C.</w:t>
      </w:r>
    </w:p>
    <w:p w14:paraId="4F5BDF21" w14:textId="77777777" w:rsidR="00C911B2" w:rsidRPr="00C911B2" w:rsidRDefault="00C911B2" w:rsidP="009E2BE6">
      <w:pPr>
        <w:tabs>
          <w:tab w:val="left" w:pos="360"/>
        </w:tabs>
        <w:ind w:left="284" w:hanging="360"/>
        <w:jc w:val="both"/>
        <w:rPr>
          <w:rFonts w:ascii="Arial" w:hAnsi="Arial" w:cs="Arial"/>
          <w:bCs/>
          <w:sz w:val="18"/>
          <w:szCs w:val="18"/>
        </w:rPr>
      </w:pPr>
    </w:p>
    <w:p w14:paraId="128BC637"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SPECIMEN COLLECTION</w:t>
      </w:r>
    </w:p>
    <w:p w14:paraId="173FDB90"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1.</w:t>
      </w:r>
      <w:r w:rsidRPr="00C911B2">
        <w:rPr>
          <w:rFonts w:ascii="Arial" w:hAnsi="Arial" w:cs="Arial"/>
          <w:bCs/>
          <w:sz w:val="18"/>
          <w:szCs w:val="18"/>
        </w:rPr>
        <w:tab/>
        <w:t>Collect Blood specimen by venipuncture according to the standard procedure.</w:t>
      </w:r>
    </w:p>
    <w:p w14:paraId="07D6E3E8"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2.</w:t>
      </w:r>
      <w:r w:rsidRPr="00C911B2">
        <w:rPr>
          <w:rFonts w:ascii="Arial" w:hAnsi="Arial" w:cs="Arial"/>
          <w:bCs/>
          <w:sz w:val="18"/>
          <w:szCs w:val="18"/>
        </w:rPr>
        <w:tab/>
        <w:t>Only serum should be used.</w:t>
      </w:r>
    </w:p>
    <w:p w14:paraId="59F1DE6C"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3.</w:t>
      </w:r>
      <w:r w:rsidRPr="00C911B2">
        <w:rPr>
          <w:rFonts w:ascii="Arial" w:hAnsi="Arial" w:cs="Arial"/>
          <w:bCs/>
          <w:sz w:val="18"/>
          <w:szCs w:val="18"/>
        </w:rPr>
        <w:tab/>
        <w:t xml:space="preserve">Avoid grossly hemolytic, lipemic or turbid samples. </w:t>
      </w:r>
    </w:p>
    <w:p w14:paraId="2EEEB658"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4.</w:t>
      </w:r>
      <w:r w:rsidRPr="00C911B2">
        <w:rPr>
          <w:rFonts w:ascii="Arial" w:hAnsi="Arial" w:cs="Arial"/>
          <w:bCs/>
          <w:sz w:val="18"/>
          <w:szCs w:val="18"/>
        </w:rPr>
        <w:tab/>
        <w:t xml:space="preserve">Preferably use fresh samples. However, specimens can be </w:t>
      </w:r>
      <w:proofErr w:type="gramStart"/>
      <w:r w:rsidRPr="00C911B2">
        <w:rPr>
          <w:rFonts w:ascii="Arial" w:hAnsi="Arial" w:cs="Arial"/>
          <w:bCs/>
          <w:sz w:val="18"/>
          <w:szCs w:val="18"/>
        </w:rPr>
        <w:t>stored</w:t>
      </w:r>
      <w:proofErr w:type="gramEnd"/>
      <w:r w:rsidRPr="00C911B2">
        <w:rPr>
          <w:rFonts w:ascii="Arial" w:hAnsi="Arial" w:cs="Arial"/>
          <w:bCs/>
          <w:sz w:val="18"/>
          <w:szCs w:val="18"/>
        </w:rPr>
        <w:t xml:space="preserve"> up to 48 hours at 2-8°C, for short duration. </w:t>
      </w:r>
    </w:p>
    <w:p w14:paraId="16D61108"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5.</w:t>
      </w:r>
      <w:r w:rsidRPr="00C911B2">
        <w:rPr>
          <w:rFonts w:ascii="Arial" w:hAnsi="Arial" w:cs="Arial"/>
          <w:bCs/>
          <w:sz w:val="18"/>
          <w:szCs w:val="18"/>
        </w:rPr>
        <w:tab/>
        <w:t>For longer storage, specimens can be frozen at -20°C. Thawed samples must be mixed prior to testing.</w:t>
      </w:r>
    </w:p>
    <w:p w14:paraId="2D582930"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6.</w:t>
      </w:r>
      <w:r w:rsidRPr="00C911B2">
        <w:rPr>
          <w:rFonts w:ascii="Arial" w:hAnsi="Arial" w:cs="Arial"/>
          <w:bCs/>
          <w:sz w:val="18"/>
          <w:szCs w:val="18"/>
        </w:rPr>
        <w:tab/>
        <w:t>Do not heat inactivate before use.</w:t>
      </w:r>
    </w:p>
    <w:p w14:paraId="2A30E2A4"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7.</w:t>
      </w:r>
      <w:r w:rsidRPr="00C911B2">
        <w:rPr>
          <w:rFonts w:ascii="Arial" w:hAnsi="Arial" w:cs="Arial"/>
          <w:bCs/>
          <w:sz w:val="18"/>
          <w:szCs w:val="18"/>
        </w:rPr>
        <w:tab/>
        <w:t>Specimen containing precipitate or particulate matter should be clarified by centrifugation prior to use.</w:t>
      </w:r>
    </w:p>
    <w:p w14:paraId="30737D01"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8.</w:t>
      </w:r>
      <w:r w:rsidRPr="00C911B2">
        <w:rPr>
          <w:rFonts w:ascii="Arial" w:hAnsi="Arial" w:cs="Arial"/>
          <w:bCs/>
          <w:sz w:val="18"/>
          <w:szCs w:val="18"/>
        </w:rPr>
        <w:tab/>
        <w:t>Specimen should be free from particulate matter and microbial contamination.</w:t>
      </w:r>
    </w:p>
    <w:p w14:paraId="598F5785" w14:textId="77777777" w:rsidR="00C911B2" w:rsidRPr="00C911B2" w:rsidRDefault="00C911B2" w:rsidP="009E2BE6">
      <w:pPr>
        <w:tabs>
          <w:tab w:val="left" w:pos="360"/>
        </w:tabs>
        <w:ind w:left="284" w:hanging="360"/>
        <w:jc w:val="both"/>
        <w:rPr>
          <w:rFonts w:ascii="Arial" w:hAnsi="Arial" w:cs="Arial"/>
          <w:bCs/>
          <w:sz w:val="18"/>
          <w:szCs w:val="18"/>
        </w:rPr>
      </w:pPr>
    </w:p>
    <w:p w14:paraId="6B1D6015"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PRECAUTIONS</w:t>
      </w:r>
    </w:p>
    <w:p w14:paraId="60FBEC81"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1.</w:t>
      </w:r>
      <w:r w:rsidRPr="00C911B2">
        <w:rPr>
          <w:rFonts w:ascii="Arial" w:hAnsi="Arial" w:cs="Arial"/>
          <w:bCs/>
          <w:sz w:val="18"/>
          <w:szCs w:val="18"/>
        </w:rPr>
        <w:tab/>
        <w:t xml:space="preserve">Bring all reagents and </w:t>
      </w:r>
      <w:proofErr w:type="gramStart"/>
      <w:r w:rsidRPr="00C911B2">
        <w:rPr>
          <w:rFonts w:ascii="Arial" w:hAnsi="Arial" w:cs="Arial"/>
          <w:bCs/>
          <w:sz w:val="18"/>
          <w:szCs w:val="18"/>
        </w:rPr>
        <w:t>specimen</w:t>
      </w:r>
      <w:proofErr w:type="gramEnd"/>
      <w:r w:rsidRPr="00C911B2">
        <w:rPr>
          <w:rFonts w:ascii="Arial" w:hAnsi="Arial" w:cs="Arial"/>
          <w:bCs/>
          <w:sz w:val="18"/>
          <w:szCs w:val="18"/>
        </w:rPr>
        <w:t xml:space="preserve"> to room temperature before use. </w:t>
      </w:r>
    </w:p>
    <w:p w14:paraId="3BACF9D7"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2.</w:t>
      </w:r>
      <w:r w:rsidRPr="00C911B2">
        <w:rPr>
          <w:rFonts w:ascii="Arial" w:hAnsi="Arial" w:cs="Arial"/>
          <w:bCs/>
          <w:sz w:val="18"/>
          <w:szCs w:val="18"/>
        </w:rPr>
        <w:tab/>
        <w:t xml:space="preserve">Do not pipette any material by mouth. </w:t>
      </w:r>
    </w:p>
    <w:p w14:paraId="75F972F0"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3.</w:t>
      </w:r>
      <w:r w:rsidRPr="00C911B2">
        <w:rPr>
          <w:rFonts w:ascii="Arial" w:hAnsi="Arial" w:cs="Arial"/>
          <w:bCs/>
          <w:sz w:val="18"/>
          <w:szCs w:val="18"/>
        </w:rPr>
        <w:tab/>
        <w:t xml:space="preserve">Do not eat, drink or smoke in the area where testing is done. </w:t>
      </w:r>
    </w:p>
    <w:p w14:paraId="7DBB461D"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4.</w:t>
      </w:r>
      <w:r w:rsidRPr="00C911B2">
        <w:rPr>
          <w:rFonts w:ascii="Arial" w:hAnsi="Arial" w:cs="Arial"/>
          <w:bCs/>
          <w:sz w:val="18"/>
          <w:szCs w:val="18"/>
        </w:rPr>
        <w:tab/>
        <w:t xml:space="preserve">Use protective clothing and wear gloves when handling samples. </w:t>
      </w:r>
    </w:p>
    <w:p w14:paraId="147DBA27"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5.</w:t>
      </w:r>
      <w:r w:rsidRPr="00C911B2">
        <w:rPr>
          <w:rFonts w:ascii="Arial" w:hAnsi="Arial" w:cs="Arial"/>
          <w:bCs/>
          <w:sz w:val="18"/>
          <w:szCs w:val="18"/>
        </w:rPr>
        <w:tab/>
        <w:t xml:space="preserve">Use absorbent </w:t>
      </w:r>
      <w:proofErr w:type="gramStart"/>
      <w:r w:rsidRPr="00C911B2">
        <w:rPr>
          <w:rFonts w:ascii="Arial" w:hAnsi="Arial" w:cs="Arial"/>
          <w:bCs/>
          <w:sz w:val="18"/>
          <w:szCs w:val="18"/>
        </w:rPr>
        <w:t>sheet</w:t>
      </w:r>
      <w:proofErr w:type="gramEnd"/>
      <w:r w:rsidRPr="00C911B2">
        <w:rPr>
          <w:rFonts w:ascii="Arial" w:hAnsi="Arial" w:cs="Arial"/>
          <w:bCs/>
          <w:sz w:val="18"/>
          <w:szCs w:val="18"/>
        </w:rPr>
        <w:t xml:space="preserve"> to cover the working area. </w:t>
      </w:r>
    </w:p>
    <w:p w14:paraId="365B2822"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6.</w:t>
      </w:r>
      <w:r w:rsidRPr="00C911B2">
        <w:rPr>
          <w:rFonts w:ascii="Arial" w:hAnsi="Arial" w:cs="Arial"/>
          <w:bCs/>
          <w:sz w:val="18"/>
          <w:szCs w:val="18"/>
        </w:rPr>
        <w:tab/>
        <w:t>Immediately clean up any spills with sodium hypochlorite.</w:t>
      </w:r>
    </w:p>
    <w:p w14:paraId="621F8282"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7.</w:t>
      </w:r>
      <w:r w:rsidRPr="00C911B2">
        <w:rPr>
          <w:rFonts w:ascii="Arial" w:hAnsi="Arial" w:cs="Arial"/>
          <w:bCs/>
          <w:sz w:val="18"/>
          <w:szCs w:val="18"/>
        </w:rPr>
        <w:tab/>
        <w:t xml:space="preserve">All specimens, </w:t>
      </w:r>
      <w:proofErr w:type="gramStart"/>
      <w:r w:rsidRPr="00C911B2">
        <w:rPr>
          <w:rFonts w:ascii="Arial" w:hAnsi="Arial" w:cs="Arial"/>
          <w:bCs/>
          <w:sz w:val="18"/>
          <w:szCs w:val="18"/>
        </w:rPr>
        <w:t>calibrator</w:t>
      </w:r>
      <w:proofErr w:type="gramEnd"/>
      <w:r w:rsidRPr="00C911B2">
        <w:rPr>
          <w:rFonts w:ascii="Arial" w:hAnsi="Arial" w:cs="Arial"/>
          <w:bCs/>
          <w:sz w:val="18"/>
          <w:szCs w:val="18"/>
        </w:rPr>
        <w:t xml:space="preserve"> and controls should be considered potentially infectious and discarded appropriately. </w:t>
      </w:r>
    </w:p>
    <w:p w14:paraId="6DDE8D1D"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8.</w:t>
      </w:r>
      <w:r w:rsidRPr="00C911B2">
        <w:rPr>
          <w:rFonts w:ascii="Arial" w:hAnsi="Arial" w:cs="Arial"/>
          <w:bCs/>
          <w:sz w:val="18"/>
          <w:szCs w:val="18"/>
        </w:rPr>
        <w:tab/>
        <w:t xml:space="preserve">Neutralize acid containing waste before adding hypochlorite. </w:t>
      </w:r>
    </w:p>
    <w:p w14:paraId="0DD89437" w14:textId="77777777" w:rsidR="00C911B2" w:rsidRPr="00C911B2" w:rsidRDefault="00C911B2" w:rsidP="009E2BE6">
      <w:pPr>
        <w:tabs>
          <w:tab w:val="left" w:pos="360"/>
        </w:tabs>
        <w:ind w:left="284" w:hanging="360"/>
        <w:jc w:val="both"/>
        <w:rPr>
          <w:rFonts w:ascii="Arial" w:hAnsi="Arial" w:cs="Arial"/>
          <w:bCs/>
          <w:sz w:val="18"/>
          <w:szCs w:val="18"/>
        </w:rPr>
      </w:pPr>
      <w:r w:rsidRPr="00C911B2">
        <w:rPr>
          <w:rFonts w:ascii="Arial" w:hAnsi="Arial" w:cs="Arial"/>
          <w:bCs/>
          <w:sz w:val="18"/>
          <w:szCs w:val="18"/>
        </w:rPr>
        <w:t>9.</w:t>
      </w:r>
      <w:r w:rsidRPr="00C911B2">
        <w:rPr>
          <w:rFonts w:ascii="Arial" w:hAnsi="Arial" w:cs="Arial"/>
          <w:bCs/>
          <w:sz w:val="18"/>
          <w:szCs w:val="18"/>
        </w:rPr>
        <w:tab/>
        <w:t xml:space="preserve">Do not use </w:t>
      </w:r>
      <w:proofErr w:type="gramStart"/>
      <w:r w:rsidRPr="00C911B2">
        <w:rPr>
          <w:rFonts w:ascii="Arial" w:hAnsi="Arial" w:cs="Arial"/>
          <w:bCs/>
          <w:sz w:val="18"/>
          <w:szCs w:val="18"/>
        </w:rPr>
        <w:t>kit</w:t>
      </w:r>
      <w:proofErr w:type="gramEnd"/>
      <w:r w:rsidRPr="00C911B2">
        <w:rPr>
          <w:rFonts w:ascii="Arial" w:hAnsi="Arial" w:cs="Arial"/>
          <w:bCs/>
          <w:sz w:val="18"/>
          <w:szCs w:val="18"/>
        </w:rPr>
        <w:t xml:space="preserve"> after the expiry date. </w:t>
      </w:r>
    </w:p>
    <w:p w14:paraId="48BAAD10"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10.</w:t>
      </w:r>
      <w:r w:rsidRPr="00C911B2">
        <w:rPr>
          <w:rFonts w:ascii="Arial" w:hAnsi="Arial" w:cs="Arial"/>
          <w:bCs/>
          <w:sz w:val="18"/>
          <w:szCs w:val="18"/>
        </w:rPr>
        <w:tab/>
        <w:t>Do not mix components of one kit with another.</w:t>
      </w:r>
    </w:p>
    <w:p w14:paraId="3C8E29A9"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11.</w:t>
      </w:r>
      <w:r w:rsidRPr="00C911B2">
        <w:rPr>
          <w:rFonts w:ascii="Arial" w:hAnsi="Arial" w:cs="Arial"/>
          <w:bCs/>
          <w:sz w:val="18"/>
          <w:szCs w:val="18"/>
        </w:rPr>
        <w:tab/>
        <w:t xml:space="preserve">Always use new tip for each specimen and reagent. </w:t>
      </w:r>
    </w:p>
    <w:p w14:paraId="34E112FC"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12.</w:t>
      </w:r>
      <w:r w:rsidRPr="00C911B2">
        <w:rPr>
          <w:rFonts w:ascii="Arial" w:hAnsi="Arial" w:cs="Arial"/>
          <w:bCs/>
          <w:sz w:val="18"/>
          <w:szCs w:val="18"/>
        </w:rPr>
        <w:tab/>
        <w:t xml:space="preserve">Do not allow liquid from one well to mix with other wells. </w:t>
      </w:r>
    </w:p>
    <w:p w14:paraId="39A2182D"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13.</w:t>
      </w:r>
      <w:r w:rsidRPr="00C911B2">
        <w:rPr>
          <w:rFonts w:ascii="Arial" w:hAnsi="Arial" w:cs="Arial"/>
          <w:bCs/>
          <w:sz w:val="18"/>
          <w:szCs w:val="18"/>
        </w:rPr>
        <w:tab/>
        <w:t xml:space="preserve">Do not let the strips </w:t>
      </w:r>
      <w:proofErr w:type="gramStart"/>
      <w:r w:rsidRPr="00C911B2">
        <w:rPr>
          <w:rFonts w:ascii="Arial" w:hAnsi="Arial" w:cs="Arial"/>
          <w:bCs/>
          <w:sz w:val="18"/>
          <w:szCs w:val="18"/>
        </w:rPr>
        <w:t>dry in</w:t>
      </w:r>
      <w:proofErr w:type="gramEnd"/>
      <w:r w:rsidRPr="00C911B2">
        <w:rPr>
          <w:rFonts w:ascii="Arial" w:hAnsi="Arial" w:cs="Arial"/>
          <w:bCs/>
          <w:sz w:val="18"/>
          <w:szCs w:val="18"/>
        </w:rPr>
        <w:t xml:space="preserve"> between the steps.</w:t>
      </w:r>
    </w:p>
    <w:p w14:paraId="1A864CE4" w14:textId="77777777" w:rsidR="00C911B2" w:rsidRPr="00C911B2" w:rsidRDefault="00C911B2" w:rsidP="00C911B2">
      <w:pPr>
        <w:tabs>
          <w:tab w:val="left" w:pos="360"/>
        </w:tabs>
        <w:ind w:left="720" w:hanging="360"/>
        <w:jc w:val="both"/>
        <w:rPr>
          <w:rFonts w:ascii="Arial" w:hAnsi="Arial" w:cs="Arial"/>
          <w:bCs/>
          <w:sz w:val="18"/>
          <w:szCs w:val="18"/>
        </w:rPr>
      </w:pPr>
    </w:p>
    <w:p w14:paraId="2D4098CD"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REAGENT PREPARATION</w:t>
      </w:r>
    </w:p>
    <w:p w14:paraId="2232BF60"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w:t>
      </w:r>
      <w:r w:rsidRPr="00C911B2">
        <w:rPr>
          <w:rFonts w:ascii="Arial" w:hAnsi="Arial" w:cs="Arial"/>
          <w:bCs/>
          <w:sz w:val="18"/>
          <w:szCs w:val="18"/>
        </w:rPr>
        <w:tab/>
        <w:t xml:space="preserve">All reagents should be brought to room temperature (18-25°C) and mixed by gently </w:t>
      </w:r>
      <w:r w:rsidRPr="00C911B2">
        <w:rPr>
          <w:rFonts w:ascii="Arial" w:hAnsi="Arial" w:cs="Arial"/>
          <w:bCs/>
          <w:sz w:val="18"/>
          <w:szCs w:val="18"/>
        </w:rPr>
        <w:lastRenderedPageBreak/>
        <w:t>inverting or swirling prior to use.  Do not induce foaming.</w:t>
      </w:r>
    </w:p>
    <w:p w14:paraId="0FE4839F"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2.</w:t>
      </w:r>
      <w:r w:rsidRPr="00C911B2">
        <w:rPr>
          <w:rFonts w:ascii="Arial" w:hAnsi="Arial" w:cs="Arial"/>
          <w:bCs/>
          <w:sz w:val="18"/>
          <w:szCs w:val="18"/>
        </w:rPr>
        <w:tab/>
        <w:t xml:space="preserve">Dilute Wash Buffer 20 times (for example add 5ml concentrated buffer to 95 ml distilled or deionized water). Mix well before use. </w:t>
      </w:r>
    </w:p>
    <w:p w14:paraId="4C9A11A6" w14:textId="77777777" w:rsidR="00C911B2" w:rsidRPr="00C911B2" w:rsidRDefault="00C911B2" w:rsidP="00C911B2">
      <w:pPr>
        <w:tabs>
          <w:tab w:val="left" w:pos="360"/>
        </w:tabs>
        <w:ind w:left="720" w:hanging="360"/>
        <w:jc w:val="both"/>
        <w:rPr>
          <w:rFonts w:ascii="Arial" w:hAnsi="Arial" w:cs="Arial"/>
          <w:bCs/>
          <w:sz w:val="18"/>
          <w:szCs w:val="18"/>
        </w:rPr>
      </w:pPr>
    </w:p>
    <w:p w14:paraId="4DA3F18F"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TEST PROCEDURE</w:t>
      </w:r>
    </w:p>
    <w:p w14:paraId="2576D624"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1.</w:t>
      </w:r>
      <w:r w:rsidRPr="00C911B2">
        <w:rPr>
          <w:rFonts w:ascii="Arial" w:hAnsi="Arial" w:cs="Arial"/>
          <w:bCs/>
          <w:sz w:val="18"/>
          <w:szCs w:val="18"/>
        </w:rPr>
        <w:tab/>
        <w:t>Patient serum should be diluted 1:100 times before use. (</w:t>
      </w:r>
      <w:proofErr w:type="spellStart"/>
      <w:r w:rsidRPr="00C911B2">
        <w:rPr>
          <w:rFonts w:ascii="Arial" w:hAnsi="Arial" w:cs="Arial"/>
          <w:bCs/>
          <w:sz w:val="18"/>
          <w:szCs w:val="18"/>
        </w:rPr>
        <w:t>ie</w:t>
      </w:r>
      <w:proofErr w:type="spellEnd"/>
      <w:r w:rsidRPr="00C911B2">
        <w:rPr>
          <w:rFonts w:ascii="Arial" w:hAnsi="Arial" w:cs="Arial"/>
          <w:bCs/>
          <w:sz w:val="18"/>
          <w:szCs w:val="18"/>
        </w:rPr>
        <w:t xml:space="preserve"> Dilute 5 µl of patient’s sample in 500 µl of sample diluent).</w:t>
      </w:r>
    </w:p>
    <w:p w14:paraId="5B01D8BA"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ab/>
        <w:t>Important Note: Negative Control, Positive Control and Anti-dsDNA Calibrator have been already prediluted and are ready for use. Please DO NOT dilute again.</w:t>
      </w:r>
    </w:p>
    <w:p w14:paraId="70E43381"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2</w:t>
      </w:r>
      <w:proofErr w:type="gramStart"/>
      <w:r w:rsidRPr="00C911B2">
        <w:rPr>
          <w:rFonts w:ascii="Arial" w:hAnsi="Arial" w:cs="Arial"/>
          <w:bCs/>
          <w:sz w:val="18"/>
          <w:szCs w:val="18"/>
        </w:rPr>
        <w:t xml:space="preserve">. </w:t>
      </w:r>
      <w:r w:rsidRPr="00C911B2">
        <w:rPr>
          <w:rFonts w:ascii="Arial" w:hAnsi="Arial" w:cs="Arial"/>
          <w:bCs/>
          <w:sz w:val="18"/>
          <w:szCs w:val="18"/>
        </w:rPr>
        <w:tab/>
        <w:t>Secure</w:t>
      </w:r>
      <w:proofErr w:type="gramEnd"/>
      <w:r w:rsidRPr="00C911B2">
        <w:rPr>
          <w:rFonts w:ascii="Arial" w:hAnsi="Arial" w:cs="Arial"/>
          <w:bCs/>
          <w:sz w:val="18"/>
          <w:szCs w:val="18"/>
        </w:rPr>
        <w:t xml:space="preserve"> the desired number of coated wells in the holder. </w:t>
      </w:r>
    </w:p>
    <w:p w14:paraId="7D98D731"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 xml:space="preserve">3. </w:t>
      </w:r>
      <w:r w:rsidRPr="00C911B2">
        <w:rPr>
          <w:rFonts w:ascii="Arial" w:hAnsi="Arial" w:cs="Arial"/>
          <w:bCs/>
          <w:sz w:val="18"/>
          <w:szCs w:val="18"/>
        </w:rPr>
        <w:tab/>
        <w:t>Dispense 100 µl of negative control, positive control, Anti-dsDNA calibrator &amp; diluted specimens into the appropriate wells. Gently mix for 10 seconds &amp; incubate for 30 minutes at room temperature (18~25oC).</w:t>
      </w:r>
    </w:p>
    <w:p w14:paraId="6B847267"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 xml:space="preserve">4. </w:t>
      </w:r>
      <w:r w:rsidRPr="00C911B2">
        <w:rPr>
          <w:rFonts w:ascii="Arial" w:hAnsi="Arial" w:cs="Arial"/>
          <w:bCs/>
          <w:sz w:val="18"/>
          <w:szCs w:val="18"/>
        </w:rPr>
        <w:tab/>
        <w:t xml:space="preserve">After incubation, empty the </w:t>
      </w:r>
      <w:proofErr w:type="spellStart"/>
      <w:r w:rsidRPr="00C911B2">
        <w:rPr>
          <w:rFonts w:ascii="Arial" w:hAnsi="Arial" w:cs="Arial"/>
          <w:bCs/>
          <w:sz w:val="18"/>
          <w:szCs w:val="18"/>
        </w:rPr>
        <w:t>microtitre</w:t>
      </w:r>
      <w:proofErr w:type="spellEnd"/>
      <w:r w:rsidRPr="00C911B2">
        <w:rPr>
          <w:rFonts w:ascii="Arial" w:hAnsi="Arial" w:cs="Arial"/>
          <w:bCs/>
          <w:sz w:val="18"/>
          <w:szCs w:val="18"/>
        </w:rPr>
        <w:t xml:space="preserve"> wells and wash the plate 3 times with 350µl of diluted wash buffer. Strike the </w:t>
      </w:r>
      <w:proofErr w:type="spellStart"/>
      <w:r w:rsidRPr="00C911B2">
        <w:rPr>
          <w:rFonts w:ascii="Arial" w:hAnsi="Arial" w:cs="Arial"/>
          <w:bCs/>
          <w:sz w:val="18"/>
          <w:szCs w:val="18"/>
        </w:rPr>
        <w:t>microtitre</w:t>
      </w:r>
      <w:proofErr w:type="spellEnd"/>
      <w:r w:rsidRPr="00C911B2">
        <w:rPr>
          <w:rFonts w:ascii="Arial" w:hAnsi="Arial" w:cs="Arial"/>
          <w:bCs/>
          <w:sz w:val="18"/>
          <w:szCs w:val="18"/>
        </w:rPr>
        <w:t xml:space="preserve"> plate sharply onto the absorbent paper towel to remove all residual droplets.</w:t>
      </w:r>
    </w:p>
    <w:p w14:paraId="5325C025"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5</w:t>
      </w:r>
      <w:proofErr w:type="gramStart"/>
      <w:r w:rsidRPr="00C911B2">
        <w:rPr>
          <w:rFonts w:ascii="Arial" w:hAnsi="Arial" w:cs="Arial"/>
          <w:bCs/>
          <w:sz w:val="18"/>
          <w:szCs w:val="18"/>
        </w:rPr>
        <w:t xml:space="preserve">. </w:t>
      </w:r>
      <w:r w:rsidRPr="00C911B2">
        <w:rPr>
          <w:rFonts w:ascii="Arial" w:hAnsi="Arial" w:cs="Arial"/>
          <w:bCs/>
          <w:sz w:val="18"/>
          <w:szCs w:val="18"/>
        </w:rPr>
        <w:tab/>
        <w:t>Dispense</w:t>
      </w:r>
      <w:proofErr w:type="gramEnd"/>
      <w:r w:rsidRPr="00C911B2">
        <w:rPr>
          <w:rFonts w:ascii="Arial" w:hAnsi="Arial" w:cs="Arial"/>
          <w:bCs/>
          <w:sz w:val="18"/>
          <w:szCs w:val="18"/>
        </w:rPr>
        <w:t xml:space="preserve"> 100 µl of Enzyme Conjugate into each well. Gently mix for 10 seconds &amp; incubate for 30 minutes at room temperature (18~25oC).</w:t>
      </w:r>
    </w:p>
    <w:p w14:paraId="6A49267A"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6</w:t>
      </w:r>
      <w:proofErr w:type="gramStart"/>
      <w:r w:rsidRPr="00C911B2">
        <w:rPr>
          <w:rFonts w:ascii="Arial" w:hAnsi="Arial" w:cs="Arial"/>
          <w:bCs/>
          <w:sz w:val="18"/>
          <w:szCs w:val="18"/>
        </w:rPr>
        <w:t xml:space="preserve">. </w:t>
      </w:r>
      <w:r w:rsidRPr="00C911B2">
        <w:rPr>
          <w:rFonts w:ascii="Arial" w:hAnsi="Arial" w:cs="Arial"/>
          <w:bCs/>
          <w:sz w:val="18"/>
          <w:szCs w:val="18"/>
        </w:rPr>
        <w:tab/>
        <w:t>Remove</w:t>
      </w:r>
      <w:proofErr w:type="gramEnd"/>
      <w:r w:rsidRPr="00C911B2">
        <w:rPr>
          <w:rFonts w:ascii="Arial" w:hAnsi="Arial" w:cs="Arial"/>
          <w:bCs/>
          <w:sz w:val="18"/>
          <w:szCs w:val="18"/>
        </w:rPr>
        <w:t xml:space="preserve"> the contents and wash the plate as described in step 4 above. </w:t>
      </w:r>
    </w:p>
    <w:p w14:paraId="13560AC3"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7</w:t>
      </w:r>
      <w:proofErr w:type="gramStart"/>
      <w:r w:rsidRPr="00C911B2">
        <w:rPr>
          <w:rFonts w:ascii="Arial" w:hAnsi="Arial" w:cs="Arial"/>
          <w:bCs/>
          <w:sz w:val="18"/>
          <w:szCs w:val="18"/>
        </w:rPr>
        <w:t xml:space="preserve">. </w:t>
      </w:r>
      <w:r w:rsidRPr="00C911B2">
        <w:rPr>
          <w:rFonts w:ascii="Arial" w:hAnsi="Arial" w:cs="Arial"/>
          <w:bCs/>
          <w:sz w:val="18"/>
          <w:szCs w:val="18"/>
        </w:rPr>
        <w:tab/>
        <w:t>Dispense</w:t>
      </w:r>
      <w:proofErr w:type="gramEnd"/>
      <w:r w:rsidRPr="00C911B2">
        <w:rPr>
          <w:rFonts w:ascii="Arial" w:hAnsi="Arial" w:cs="Arial"/>
          <w:bCs/>
          <w:sz w:val="18"/>
          <w:szCs w:val="18"/>
        </w:rPr>
        <w:t xml:space="preserve"> 100 µl TMB Substrate reagent into each well. Gently mix for 10 seconds &amp; </w:t>
      </w:r>
      <w:proofErr w:type="gramStart"/>
      <w:r w:rsidRPr="00C911B2">
        <w:rPr>
          <w:rFonts w:ascii="Arial" w:hAnsi="Arial" w:cs="Arial"/>
          <w:bCs/>
          <w:sz w:val="18"/>
          <w:szCs w:val="18"/>
        </w:rPr>
        <w:t>Incubate</w:t>
      </w:r>
      <w:proofErr w:type="gramEnd"/>
      <w:r w:rsidRPr="00C911B2">
        <w:rPr>
          <w:rFonts w:ascii="Arial" w:hAnsi="Arial" w:cs="Arial"/>
          <w:bCs/>
          <w:sz w:val="18"/>
          <w:szCs w:val="18"/>
        </w:rPr>
        <w:t xml:space="preserve"> at room temperature in dark for 15 minutes.</w:t>
      </w:r>
    </w:p>
    <w:p w14:paraId="66E798A7" w14:textId="77777777" w:rsidR="00C911B2" w:rsidRPr="00C911B2"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8.</w:t>
      </w:r>
      <w:r w:rsidRPr="00C911B2">
        <w:rPr>
          <w:rFonts w:ascii="Arial" w:hAnsi="Arial" w:cs="Arial"/>
          <w:bCs/>
          <w:sz w:val="18"/>
          <w:szCs w:val="18"/>
        </w:rPr>
        <w:tab/>
        <w:t xml:space="preserve">Stop the reaction by adding 100 µl of Stop Solution to each well. Gently mix for 10 </w:t>
      </w:r>
      <w:proofErr w:type="gramStart"/>
      <w:r w:rsidRPr="00C911B2">
        <w:rPr>
          <w:rFonts w:ascii="Arial" w:hAnsi="Arial" w:cs="Arial"/>
          <w:bCs/>
          <w:sz w:val="18"/>
          <w:szCs w:val="18"/>
        </w:rPr>
        <w:t>seconds</w:t>
      </w:r>
      <w:proofErr w:type="gramEnd"/>
      <w:r w:rsidRPr="00C911B2">
        <w:rPr>
          <w:rFonts w:ascii="Arial" w:hAnsi="Arial" w:cs="Arial"/>
          <w:bCs/>
          <w:sz w:val="18"/>
          <w:szCs w:val="18"/>
        </w:rPr>
        <w:t xml:space="preserve"> ensuring that the blue color completely changes to yellow.</w:t>
      </w:r>
    </w:p>
    <w:p w14:paraId="281D56DC" w14:textId="445D1857" w:rsidR="00A80735" w:rsidRDefault="00C911B2" w:rsidP="00C911B2">
      <w:pPr>
        <w:tabs>
          <w:tab w:val="left" w:pos="360"/>
        </w:tabs>
        <w:ind w:left="720" w:hanging="360"/>
        <w:jc w:val="both"/>
        <w:rPr>
          <w:rFonts w:ascii="Arial" w:hAnsi="Arial" w:cs="Arial"/>
          <w:bCs/>
          <w:sz w:val="18"/>
          <w:szCs w:val="18"/>
        </w:rPr>
      </w:pPr>
      <w:r w:rsidRPr="00C911B2">
        <w:rPr>
          <w:rFonts w:ascii="Arial" w:hAnsi="Arial" w:cs="Arial"/>
          <w:bCs/>
          <w:sz w:val="18"/>
          <w:szCs w:val="18"/>
        </w:rPr>
        <w:t>9.</w:t>
      </w:r>
      <w:r w:rsidRPr="00C911B2">
        <w:rPr>
          <w:rFonts w:ascii="Arial" w:hAnsi="Arial" w:cs="Arial"/>
          <w:bCs/>
          <w:sz w:val="18"/>
          <w:szCs w:val="18"/>
        </w:rPr>
        <w:tab/>
        <w:t>Read the optical density at 450nm with a microtiter plate reader within 15 Minutes.</w:t>
      </w:r>
    </w:p>
    <w:p w14:paraId="29F7538B" w14:textId="77777777" w:rsidR="006863E2" w:rsidRPr="00C41C2A" w:rsidRDefault="006863E2" w:rsidP="006863E2">
      <w:pPr>
        <w:tabs>
          <w:tab w:val="left" w:pos="360"/>
        </w:tabs>
        <w:ind w:left="720" w:hanging="360"/>
        <w:jc w:val="both"/>
        <w:rPr>
          <w:rFonts w:ascii="Arial" w:hAnsi="Arial" w:cs="Arial"/>
          <w:bCs/>
          <w:sz w:val="18"/>
          <w:szCs w:val="18"/>
        </w:rPr>
      </w:pPr>
    </w:p>
    <w:tbl>
      <w:tblPr>
        <w:tblW w:w="3546"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6"/>
      </w:tblGrid>
      <w:tr w:rsidR="004A749E" w14:paraId="41DF97C4" w14:textId="77777777" w:rsidTr="00A80735">
        <w:trPr>
          <w:trHeight w:val="360"/>
        </w:trPr>
        <w:tc>
          <w:tcPr>
            <w:tcW w:w="3546" w:type="dxa"/>
            <w:shd w:val="clear" w:color="auto" w:fill="auto"/>
          </w:tcPr>
          <w:p w14:paraId="30E7A632" w14:textId="7985A1C8" w:rsidR="004A749E" w:rsidRDefault="00C911B2">
            <w:pPr>
              <w:tabs>
                <w:tab w:val="left" w:pos="360"/>
              </w:tabs>
              <w:jc w:val="both"/>
              <w:rPr>
                <w:rFonts w:ascii="Arial" w:hAnsi="Arial" w:cs="Arial"/>
                <w:bCs/>
                <w:sz w:val="18"/>
                <w:szCs w:val="18"/>
              </w:rPr>
            </w:pPr>
            <w:r w:rsidRPr="00C911B2">
              <w:rPr>
                <w:rFonts w:ascii="Arial" w:hAnsi="Arial" w:cs="Arial"/>
                <w:bCs/>
                <w:sz w:val="18"/>
                <w:szCs w:val="18"/>
              </w:rPr>
              <w:t>Add 100 µl NC/PC/Calibrator/diluted samples into the respective Microwells</w:t>
            </w:r>
          </w:p>
        </w:tc>
      </w:tr>
    </w:tbl>
    <w:p w14:paraId="39CE1E9C" w14:textId="1F842A68" w:rsidR="00CC1C17" w:rsidRDefault="001F2F45" w:rsidP="00415F51">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6704" behindDoc="0" locked="0" layoutInCell="1" allowOverlap="1" wp14:anchorId="202C6B80" wp14:editId="0B5A3A88">
                <wp:simplePos x="0" y="0"/>
                <wp:positionH relativeFrom="column">
                  <wp:posOffset>1285875</wp:posOffset>
                </wp:positionH>
                <wp:positionV relativeFrom="paragraph">
                  <wp:posOffset>4445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D2CD5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28" o:spid="_x0000_s1026" type="#_x0000_t67" style="position:absolute;margin-left:101.25pt;margin-top:.35pt;width:6pt;height:2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" fillcolor="black">
                <v:textbox style="layout-flow:vertical-ideographic"/>
              </v:shape>
            </w:pict>
          </mc:Fallback>
        </mc:AlternateContent>
      </w:r>
    </w:p>
    <w:p w14:paraId="3379096F" w14:textId="77777777" w:rsidR="007846E1" w:rsidRDefault="007846E1" w:rsidP="00415F51">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F56468" w14:textId="77777777" w:rsidTr="00A80735">
        <w:trPr>
          <w:trHeight w:val="275"/>
        </w:trPr>
        <w:tc>
          <w:tcPr>
            <w:tcW w:w="3604" w:type="dxa"/>
            <w:shd w:val="clear" w:color="auto" w:fill="auto"/>
          </w:tcPr>
          <w:p w14:paraId="456BBB18" w14:textId="0820F9EA" w:rsidR="004A749E" w:rsidRDefault="00C911B2">
            <w:pPr>
              <w:tabs>
                <w:tab w:val="left" w:pos="360"/>
              </w:tabs>
              <w:jc w:val="both"/>
              <w:rPr>
                <w:rFonts w:ascii="Arial" w:hAnsi="Arial" w:cs="Arial"/>
                <w:bCs/>
                <w:sz w:val="18"/>
                <w:szCs w:val="18"/>
              </w:rPr>
            </w:pPr>
            <w:r w:rsidRPr="00C911B2">
              <w:rPr>
                <w:rFonts w:ascii="Arial" w:hAnsi="Arial" w:cs="Arial"/>
                <w:bCs/>
                <w:noProof/>
                <w:sz w:val="18"/>
                <w:szCs w:val="18"/>
              </w:rPr>
              <w:t>Apply plate sealer and incubate for 30 minutes at 18-25</w:t>
            </w:r>
            <w:r w:rsidRPr="00C911B2">
              <w:rPr>
                <w:rFonts w:ascii="Arial" w:hAnsi="Arial" w:cs="Arial"/>
                <w:bCs/>
                <w:noProof/>
                <w:sz w:val="18"/>
                <w:szCs w:val="18"/>
                <w:vertAlign w:val="superscript"/>
              </w:rPr>
              <w:t>o</w:t>
            </w:r>
            <w:r w:rsidRPr="00C911B2">
              <w:rPr>
                <w:rFonts w:ascii="Arial" w:hAnsi="Arial" w:cs="Arial"/>
                <w:bCs/>
                <w:noProof/>
                <w:sz w:val="18"/>
                <w:szCs w:val="18"/>
              </w:rPr>
              <w:t>C</w:t>
            </w:r>
          </w:p>
        </w:tc>
      </w:tr>
    </w:tbl>
    <w:p w14:paraId="7119B7B4" w14:textId="4BD57699" w:rsidR="00CC1C17"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57728" behindDoc="0" locked="0" layoutInCell="1" allowOverlap="1" wp14:anchorId="6324CA31" wp14:editId="57935FF7">
                <wp:simplePos x="0" y="0"/>
                <wp:positionH relativeFrom="column">
                  <wp:posOffset>1276350</wp:posOffset>
                </wp:positionH>
                <wp:positionV relativeFrom="paragraph">
                  <wp:posOffset>-2540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C4CC6" id="AutoShape 29" o:spid="_x0000_s1026" type="#_x0000_t67" style="position:absolute;margin-left:100.5pt;margin-top:-.2pt;width:6pt;height:2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" fillcolor="black">
                <v:textbox style="layout-flow:vertical-ideographic"/>
              </v:shape>
            </w:pict>
          </mc:Fallback>
        </mc:AlternateContent>
      </w:r>
    </w:p>
    <w:p w14:paraId="02A97100" w14:textId="0F8DE56B"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502C5557" w14:textId="77777777" w:rsidTr="00C80C1E">
        <w:trPr>
          <w:trHeight w:val="376"/>
        </w:trPr>
        <w:tc>
          <w:tcPr>
            <w:tcW w:w="3604" w:type="dxa"/>
            <w:shd w:val="clear" w:color="auto" w:fill="auto"/>
          </w:tcPr>
          <w:p w14:paraId="3960C32D" w14:textId="21BF6D46" w:rsidR="004A749E" w:rsidRPr="00C80C1E" w:rsidRDefault="00C911B2">
            <w:pPr>
              <w:tabs>
                <w:tab w:val="left" w:pos="360"/>
              </w:tabs>
              <w:jc w:val="both"/>
              <w:rPr>
                <w:rFonts w:ascii="Arial" w:hAnsi="Arial" w:cs="Arial"/>
                <w:bCs/>
                <w:i/>
                <w:iCs/>
                <w:sz w:val="18"/>
                <w:szCs w:val="18"/>
              </w:rPr>
            </w:pPr>
            <w:r w:rsidRPr="00C911B2">
              <w:rPr>
                <w:rFonts w:ascii="Arial" w:hAnsi="Arial" w:cs="Arial"/>
                <w:bCs/>
                <w:sz w:val="18"/>
                <w:szCs w:val="18"/>
              </w:rPr>
              <w:t>Wash Microwells 3 times with 350 µl of diluted Wash Buffer</w:t>
            </w:r>
          </w:p>
        </w:tc>
      </w:tr>
    </w:tbl>
    <w:p w14:paraId="4FD2B9BB" w14:textId="7A618A16" w:rsidR="00CC1C17" w:rsidRDefault="00991FA3"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6944" behindDoc="0" locked="0" layoutInCell="1" allowOverlap="1" wp14:anchorId="38B386C8" wp14:editId="2F498ADC">
                <wp:simplePos x="0" y="0"/>
                <wp:positionH relativeFrom="column">
                  <wp:posOffset>1295400</wp:posOffset>
                </wp:positionH>
                <wp:positionV relativeFrom="paragraph">
                  <wp:posOffset>10160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071298"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2pt;margin-top:.8pt;width:6pt;height:2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" fillcolor="black">
                <v:textbox style="layout-flow:vertical-ideographic"/>
              </v:shape>
            </w:pict>
          </mc:Fallback>
        </mc:AlternateContent>
      </w:r>
    </w:p>
    <w:p w14:paraId="622C0D94" w14:textId="7B4B750A" w:rsidR="004A749E" w:rsidRDefault="004A749E"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791954D4" w14:textId="77777777" w:rsidTr="00C80C1E">
        <w:trPr>
          <w:trHeight w:val="303"/>
        </w:trPr>
        <w:tc>
          <w:tcPr>
            <w:tcW w:w="3604" w:type="dxa"/>
            <w:shd w:val="clear" w:color="auto" w:fill="auto"/>
          </w:tcPr>
          <w:p w14:paraId="4F11CE04" w14:textId="4FD4F3A8" w:rsidR="004A749E" w:rsidRDefault="00C911B2" w:rsidP="006863E2">
            <w:pPr>
              <w:tabs>
                <w:tab w:val="left" w:pos="360"/>
              </w:tabs>
              <w:jc w:val="both"/>
              <w:rPr>
                <w:rFonts w:ascii="Arial" w:hAnsi="Arial" w:cs="Arial"/>
                <w:bCs/>
                <w:sz w:val="18"/>
                <w:szCs w:val="18"/>
              </w:rPr>
            </w:pPr>
            <w:r w:rsidRPr="00C911B2">
              <w:rPr>
                <w:rFonts w:ascii="Arial" w:hAnsi="Arial" w:cs="Arial"/>
                <w:bCs/>
                <w:sz w:val="18"/>
                <w:szCs w:val="18"/>
              </w:rPr>
              <w:t>Add 100 µl Enzyme Conjugate in each well</w:t>
            </w:r>
          </w:p>
        </w:tc>
      </w:tr>
    </w:tbl>
    <w:p w14:paraId="5BD84000" w14:textId="207D615A" w:rsidR="004A749E" w:rsidRDefault="001F2F45"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53632" behindDoc="0" locked="0" layoutInCell="1" allowOverlap="1" wp14:anchorId="2BF5FC03" wp14:editId="4A62F008">
                <wp:simplePos x="0" y="0"/>
                <wp:positionH relativeFrom="column">
                  <wp:posOffset>1285875</wp:posOffset>
                </wp:positionH>
                <wp:positionV relativeFrom="paragraph">
                  <wp:posOffset>-1270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37438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7" o:spid="_x0000_s1026" type="#_x0000_t67" style="position:absolute;margin-left:101.25pt;margin-top:-.1pt;width:6pt;height:21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" fillcolor="black">
                <v:textbox style="layout-flow:vertical-ideographic"/>
              </v:shape>
            </w:pict>
          </mc:Fallback>
        </mc:AlternateContent>
      </w:r>
    </w:p>
    <w:p w14:paraId="121C2AED" w14:textId="4E77A794"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381B58B2" w14:textId="77777777" w:rsidTr="000B0CEA">
        <w:tc>
          <w:tcPr>
            <w:tcW w:w="3604" w:type="dxa"/>
            <w:shd w:val="clear" w:color="auto" w:fill="auto"/>
          </w:tcPr>
          <w:p w14:paraId="0B5ADEA0" w14:textId="2EECACD4" w:rsidR="004A749E" w:rsidRDefault="00C911B2">
            <w:pPr>
              <w:tabs>
                <w:tab w:val="left" w:pos="360"/>
              </w:tabs>
              <w:jc w:val="both"/>
              <w:rPr>
                <w:rFonts w:ascii="Arial" w:hAnsi="Arial" w:cs="Arial"/>
                <w:bCs/>
                <w:sz w:val="18"/>
                <w:szCs w:val="18"/>
              </w:rPr>
            </w:pPr>
            <w:r w:rsidRPr="00C911B2">
              <w:rPr>
                <w:rFonts w:ascii="Arial" w:hAnsi="Arial" w:cs="Arial"/>
                <w:bCs/>
                <w:noProof/>
                <w:sz w:val="18"/>
                <w:szCs w:val="18"/>
              </w:rPr>
              <w:t>Apply plate sealer and incubate for 30 minutes at 18-25</w:t>
            </w:r>
            <w:r w:rsidRPr="00C911B2">
              <w:rPr>
                <w:rFonts w:ascii="Arial" w:hAnsi="Arial" w:cs="Arial"/>
                <w:bCs/>
                <w:noProof/>
                <w:sz w:val="18"/>
                <w:szCs w:val="18"/>
                <w:vertAlign w:val="superscript"/>
              </w:rPr>
              <w:t>o</w:t>
            </w:r>
            <w:r w:rsidRPr="00C911B2">
              <w:rPr>
                <w:rFonts w:ascii="Arial" w:hAnsi="Arial" w:cs="Arial"/>
                <w:bCs/>
                <w:noProof/>
                <w:sz w:val="18"/>
                <w:szCs w:val="18"/>
              </w:rPr>
              <w:t>C</w:t>
            </w:r>
          </w:p>
        </w:tc>
      </w:tr>
    </w:tbl>
    <w:p w14:paraId="0C2683D4" w14:textId="502EE535" w:rsidR="004A749E" w:rsidRDefault="001C1818" w:rsidP="004A749E">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68992" behindDoc="0" locked="0" layoutInCell="1" allowOverlap="1" wp14:anchorId="1589A7AD" wp14:editId="45B54627">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3F0D2" id="AutoShape 17" o:spid="_x0000_s1026" type="#_x0000_t67" style="position:absolute;margin-left:102.75pt;margin-top:1.05pt;width:6pt;height:21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" fillcolor="black">
                <v:textbox style="layout-flow:vertical-ideographic"/>
              </v:shape>
            </w:pict>
          </mc:Fallback>
        </mc:AlternateContent>
      </w:r>
    </w:p>
    <w:p w14:paraId="3C9C035B" w14:textId="06F45BBD" w:rsidR="00CC1C17" w:rsidRDefault="00CC1C17" w:rsidP="004A749E">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4A749E" w14:paraId="603FBA84" w14:textId="77777777" w:rsidTr="000B0CEA">
        <w:tc>
          <w:tcPr>
            <w:tcW w:w="3604" w:type="dxa"/>
            <w:shd w:val="clear" w:color="auto" w:fill="auto"/>
          </w:tcPr>
          <w:p w14:paraId="48397B65" w14:textId="0FA2943E" w:rsidR="004A749E" w:rsidRDefault="00C911B2">
            <w:pPr>
              <w:tabs>
                <w:tab w:val="left" w:pos="360"/>
              </w:tabs>
              <w:jc w:val="both"/>
              <w:rPr>
                <w:rFonts w:ascii="Arial" w:hAnsi="Arial" w:cs="Arial"/>
                <w:bCs/>
                <w:sz w:val="18"/>
                <w:szCs w:val="18"/>
              </w:rPr>
            </w:pPr>
            <w:r w:rsidRPr="00C911B2">
              <w:rPr>
                <w:rFonts w:ascii="Arial" w:hAnsi="Arial" w:cs="Arial"/>
                <w:bCs/>
                <w:sz w:val="18"/>
                <w:szCs w:val="18"/>
              </w:rPr>
              <w:t>Wash Microwells 3 times with 350 µl of diluted Wash Buffer</w:t>
            </w:r>
          </w:p>
        </w:tc>
      </w:tr>
    </w:tbl>
    <w:p w14:paraId="07E33837" w14:textId="2B29C739" w:rsidR="004A749E" w:rsidRDefault="001F2F45" w:rsidP="004A749E">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800" behindDoc="0" locked="0" layoutInCell="1" allowOverlap="1" wp14:anchorId="26B18FF0" wp14:editId="53DEDAE0">
                <wp:simplePos x="0" y="0"/>
                <wp:positionH relativeFrom="column">
                  <wp:posOffset>1304925</wp:posOffset>
                </wp:positionH>
                <wp:positionV relativeFrom="paragraph">
                  <wp:posOffset>3810</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40AEF4" id="AutoShape 32" o:spid="_x0000_s1026" type="#_x0000_t67" style="position:absolute;margin-left:102.75pt;margin-top:.3pt;width:6pt;height:21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" fillcolor="black">
                <v:textbox style="layout-flow:vertical-ideographic"/>
              </v:shape>
            </w:pict>
          </mc:Fallback>
        </mc:AlternateContent>
      </w:r>
    </w:p>
    <w:p w14:paraId="1A6FB501" w14:textId="6C852531" w:rsidR="00C80C1E" w:rsidRDefault="00C80C1E" w:rsidP="00880D76">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80C1E" w14:paraId="101AB0F8" w14:textId="77777777" w:rsidTr="00C337CB">
        <w:trPr>
          <w:trHeight w:val="303"/>
        </w:trPr>
        <w:tc>
          <w:tcPr>
            <w:tcW w:w="3604" w:type="dxa"/>
            <w:shd w:val="clear" w:color="auto" w:fill="auto"/>
          </w:tcPr>
          <w:p w14:paraId="174A152A" w14:textId="575709FD" w:rsidR="00C80C1E" w:rsidRDefault="00C911B2" w:rsidP="004F00B7">
            <w:pPr>
              <w:tabs>
                <w:tab w:val="left" w:pos="360"/>
              </w:tabs>
              <w:jc w:val="both"/>
              <w:rPr>
                <w:rFonts w:ascii="Arial" w:hAnsi="Arial" w:cs="Arial"/>
                <w:bCs/>
                <w:sz w:val="18"/>
                <w:szCs w:val="18"/>
              </w:rPr>
            </w:pPr>
            <w:r w:rsidRPr="00C911B2">
              <w:rPr>
                <w:rFonts w:ascii="Arial" w:hAnsi="Arial" w:cs="Arial"/>
                <w:bCs/>
                <w:sz w:val="18"/>
                <w:szCs w:val="18"/>
              </w:rPr>
              <w:t>Add 100 µl Substrate in each well</w:t>
            </w:r>
          </w:p>
        </w:tc>
      </w:tr>
    </w:tbl>
    <w:p w14:paraId="56670A9E" w14:textId="41C52691" w:rsidR="00C80C1E" w:rsidRDefault="00C80C1E" w:rsidP="00880D76">
      <w:pPr>
        <w:tabs>
          <w:tab w:val="left" w:pos="360"/>
        </w:tabs>
        <w:ind w:left="360" w:hanging="360"/>
        <w:jc w:val="both"/>
        <w:rPr>
          <w:rFonts w:ascii="Arial" w:hAnsi="Arial" w:cs="Arial"/>
          <w:bCs/>
          <w:sz w:val="18"/>
          <w:szCs w:val="18"/>
        </w:rPr>
      </w:pPr>
      <w:r w:rsidRPr="004A749E">
        <w:rPr>
          <w:rFonts w:ascii="Arial" w:hAnsi="Arial" w:cs="Arial"/>
          <w:bCs/>
          <w:noProof/>
          <w:sz w:val="18"/>
          <w:szCs w:val="18"/>
        </w:rPr>
        <mc:AlternateContent>
          <mc:Choice Requires="wps">
            <w:drawing>
              <wp:anchor distT="0" distB="0" distL="114300" distR="114300" simplePos="0" relativeHeight="251677184" behindDoc="0" locked="0" layoutInCell="1" allowOverlap="1" wp14:anchorId="690BFB50" wp14:editId="31247756">
                <wp:simplePos x="0" y="0"/>
                <wp:positionH relativeFrom="column">
                  <wp:posOffset>1314450</wp:posOffset>
                </wp:positionH>
                <wp:positionV relativeFrom="paragraph">
                  <wp:posOffset>1270</wp:posOffset>
                </wp:positionV>
                <wp:extent cx="76200" cy="266700"/>
                <wp:effectExtent l="19050" t="0" r="38100" b="38100"/>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468491" id="AutoShape 17" o:spid="_x0000_s1026" type="#_x0000_t67" style="position:absolute;margin-left:103.5pt;margin-top:.1pt;width:6pt;height:21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" fillcolor="black">
                <v:textbox style="layout-flow:vertical-ideographic"/>
              </v:shape>
            </w:pict>
          </mc:Fallback>
        </mc:AlternateContent>
      </w:r>
    </w:p>
    <w:p w14:paraId="49BF426E" w14:textId="349B55DD" w:rsidR="00C911B2" w:rsidRDefault="00C911B2" w:rsidP="00C911B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911B2" w14:paraId="2A810430" w14:textId="77777777" w:rsidTr="00704057">
        <w:tc>
          <w:tcPr>
            <w:tcW w:w="3604" w:type="dxa"/>
            <w:shd w:val="clear" w:color="auto" w:fill="auto"/>
          </w:tcPr>
          <w:p w14:paraId="49645E43" w14:textId="51DF3F7D" w:rsidR="00C911B2" w:rsidRDefault="00C911B2" w:rsidP="00704057">
            <w:pPr>
              <w:tabs>
                <w:tab w:val="left" w:pos="360"/>
              </w:tabs>
              <w:jc w:val="both"/>
              <w:rPr>
                <w:rFonts w:ascii="Arial" w:hAnsi="Arial" w:cs="Arial"/>
                <w:bCs/>
                <w:sz w:val="18"/>
                <w:szCs w:val="18"/>
              </w:rPr>
            </w:pPr>
            <w:r w:rsidRPr="00C911B2">
              <w:rPr>
                <w:rFonts w:ascii="Arial" w:hAnsi="Arial" w:cs="Arial"/>
                <w:bCs/>
                <w:noProof/>
                <w:sz w:val="18"/>
                <w:szCs w:val="18"/>
              </w:rPr>
              <w:t>Incubate for 15 Minutes at 18-25</w:t>
            </w:r>
            <w:r w:rsidRPr="00C911B2">
              <w:rPr>
                <w:rFonts w:ascii="Arial" w:hAnsi="Arial" w:cs="Arial"/>
                <w:bCs/>
                <w:noProof/>
                <w:sz w:val="18"/>
                <w:szCs w:val="18"/>
                <w:vertAlign w:val="superscript"/>
              </w:rPr>
              <w:t>o</w:t>
            </w:r>
            <w:r w:rsidRPr="00C911B2">
              <w:rPr>
                <w:rFonts w:ascii="Arial" w:hAnsi="Arial" w:cs="Arial"/>
                <w:bCs/>
                <w:noProof/>
                <w:sz w:val="18"/>
                <w:szCs w:val="18"/>
              </w:rPr>
              <w:t>C in dark</w:t>
            </w:r>
          </w:p>
        </w:tc>
      </w:tr>
    </w:tbl>
    <w:p w14:paraId="29F68DFC" w14:textId="6FF23630" w:rsidR="00C80C1E" w:rsidRDefault="00C911B2" w:rsidP="00E2719F">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79232" behindDoc="0" locked="0" layoutInCell="1" allowOverlap="1" wp14:anchorId="50188FC7" wp14:editId="3A15CDCE">
                <wp:simplePos x="0" y="0"/>
                <wp:positionH relativeFrom="column">
                  <wp:posOffset>1333500</wp:posOffset>
                </wp:positionH>
                <wp:positionV relativeFrom="paragraph">
                  <wp:posOffset>6985</wp:posOffset>
                </wp:positionV>
                <wp:extent cx="76200" cy="266700"/>
                <wp:effectExtent l="0" t="0" r="0" b="0"/>
                <wp:wrapNone/>
                <wp:docPr id="595401265"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FAE0D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32" o:spid="_x0000_s1026" type="#_x0000_t67" style="position:absolute;margin-left:105pt;margin-top:.55pt;width:6pt;height:21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" fillcolor="black">
                <v:textbox style="layout-flow:vertical-ideographic"/>
              </v:shape>
            </w:pict>
          </mc:Fallback>
        </mc:AlternateContent>
      </w:r>
    </w:p>
    <w:p w14:paraId="739B5813" w14:textId="7E717543" w:rsidR="00C911B2" w:rsidRDefault="00C911B2" w:rsidP="00C911B2">
      <w:pPr>
        <w:tabs>
          <w:tab w:val="left" w:pos="360"/>
        </w:tabs>
        <w:ind w:left="360" w:hanging="360"/>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911B2" w14:paraId="673527C3" w14:textId="77777777" w:rsidTr="00704057">
        <w:tc>
          <w:tcPr>
            <w:tcW w:w="3604" w:type="dxa"/>
            <w:shd w:val="clear" w:color="auto" w:fill="auto"/>
          </w:tcPr>
          <w:p w14:paraId="298ED2AE" w14:textId="4D838761" w:rsidR="00C911B2" w:rsidRDefault="00C911B2" w:rsidP="00C911B2">
            <w:pPr>
              <w:tabs>
                <w:tab w:val="left" w:pos="360"/>
              </w:tabs>
              <w:jc w:val="both"/>
              <w:rPr>
                <w:rFonts w:ascii="Arial" w:hAnsi="Arial" w:cs="Arial"/>
                <w:bCs/>
                <w:sz w:val="18"/>
                <w:szCs w:val="18"/>
              </w:rPr>
            </w:pPr>
            <w:r w:rsidRPr="00C911B2">
              <w:rPr>
                <w:rFonts w:ascii="Arial" w:hAnsi="Arial" w:cs="Arial"/>
                <w:bCs/>
                <w:noProof/>
                <w:sz w:val="18"/>
                <w:szCs w:val="18"/>
              </w:rPr>
              <w:t>Add 100 µl Stop Solution in each well</w:t>
            </w:r>
          </w:p>
        </w:tc>
      </w:tr>
    </w:tbl>
    <w:p w14:paraId="7D4359C6" w14:textId="61AC8519" w:rsidR="00C911B2" w:rsidRDefault="00C911B2" w:rsidP="00C911B2">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83328" behindDoc="0" locked="0" layoutInCell="1" allowOverlap="1" wp14:anchorId="7A374922" wp14:editId="5853961A">
                <wp:simplePos x="0" y="0"/>
                <wp:positionH relativeFrom="column">
                  <wp:posOffset>1352550</wp:posOffset>
                </wp:positionH>
                <wp:positionV relativeFrom="paragraph">
                  <wp:posOffset>5080</wp:posOffset>
                </wp:positionV>
                <wp:extent cx="76200" cy="266700"/>
                <wp:effectExtent l="0" t="0" r="0" b="0"/>
                <wp:wrapNone/>
                <wp:docPr id="138168464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FFA15D" id="AutoShape 32" o:spid="_x0000_s1026" type="#_x0000_t67" style="position:absolute;margin-left:106.5pt;margin-top:.4pt;width:6pt;height:21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" fillcolor="black">
                <v:textbox style="layout-flow:vertical-ideographic"/>
              </v:shape>
            </w:pict>
          </mc:Fallback>
        </mc:AlternateContent>
      </w:r>
    </w:p>
    <w:p w14:paraId="112E636F" w14:textId="4A984C17" w:rsidR="00C911B2" w:rsidRDefault="00C911B2" w:rsidP="003B6267">
      <w:pPr>
        <w:tabs>
          <w:tab w:val="left" w:pos="360"/>
        </w:tabs>
        <w:jc w:val="both"/>
        <w:rPr>
          <w:rFonts w:ascii="Arial" w:hAnsi="Arial" w:cs="Arial"/>
          <w:bCs/>
          <w:sz w:val="18"/>
          <w:szCs w:val="18"/>
        </w:rPr>
      </w:pPr>
    </w:p>
    <w:tbl>
      <w:tblPr>
        <w:tblW w:w="360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4"/>
      </w:tblGrid>
      <w:tr w:rsidR="00C911B2" w14:paraId="23E3BBE9" w14:textId="77777777" w:rsidTr="00704057">
        <w:tc>
          <w:tcPr>
            <w:tcW w:w="3604" w:type="dxa"/>
            <w:shd w:val="clear" w:color="auto" w:fill="auto"/>
          </w:tcPr>
          <w:p w14:paraId="48208D90" w14:textId="538C6E6B" w:rsidR="00C911B2" w:rsidRDefault="00C911B2" w:rsidP="00704057">
            <w:pPr>
              <w:tabs>
                <w:tab w:val="left" w:pos="360"/>
              </w:tabs>
              <w:jc w:val="both"/>
              <w:rPr>
                <w:rFonts w:ascii="Arial" w:hAnsi="Arial" w:cs="Arial"/>
                <w:bCs/>
                <w:sz w:val="18"/>
                <w:szCs w:val="18"/>
              </w:rPr>
            </w:pPr>
            <w:r w:rsidRPr="004F00B7">
              <w:rPr>
                <w:rFonts w:ascii="Arial" w:hAnsi="Arial" w:cs="Arial"/>
                <w:bCs/>
                <w:noProof/>
                <w:sz w:val="18"/>
                <w:szCs w:val="18"/>
              </w:rPr>
              <w:t>Read results @450nm (Ref.600-700nm) within 15 minutes</w:t>
            </w:r>
          </w:p>
        </w:tc>
      </w:tr>
    </w:tbl>
    <w:p w14:paraId="72AC9104" w14:textId="33DD378F" w:rsidR="00C911B2" w:rsidRDefault="00C911B2" w:rsidP="00C911B2">
      <w:pPr>
        <w:tabs>
          <w:tab w:val="left" w:pos="360"/>
        </w:tabs>
        <w:ind w:left="360" w:hanging="360"/>
        <w:jc w:val="both"/>
        <w:rPr>
          <w:rFonts w:ascii="Arial" w:hAnsi="Arial" w:cs="Arial"/>
          <w:bCs/>
          <w:sz w:val="18"/>
          <w:szCs w:val="18"/>
        </w:rPr>
      </w:pPr>
    </w:p>
    <w:p w14:paraId="727DD4B8"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RUN CRITERIA</w:t>
      </w:r>
    </w:p>
    <w:p w14:paraId="60568104"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The anti-</w:t>
      </w:r>
      <w:proofErr w:type="gramStart"/>
      <w:r w:rsidRPr="00C911B2">
        <w:rPr>
          <w:rFonts w:ascii="Arial" w:hAnsi="Arial" w:cs="Arial"/>
          <w:bCs/>
          <w:sz w:val="18"/>
          <w:szCs w:val="18"/>
        </w:rPr>
        <w:t>dsDNA</w:t>
      </w:r>
      <w:proofErr w:type="gramEnd"/>
      <w:r w:rsidRPr="00C911B2">
        <w:rPr>
          <w:rFonts w:ascii="Arial" w:hAnsi="Arial" w:cs="Arial"/>
          <w:bCs/>
          <w:sz w:val="18"/>
          <w:szCs w:val="18"/>
        </w:rPr>
        <w:t xml:space="preserve"> Index of the Negative control and Positive control should be in the range as stated on the labels. If any of these criteria are not </w:t>
      </w:r>
      <w:proofErr w:type="gramStart"/>
      <w:r w:rsidRPr="00C911B2">
        <w:rPr>
          <w:rFonts w:ascii="Arial" w:hAnsi="Arial" w:cs="Arial"/>
          <w:bCs/>
          <w:sz w:val="18"/>
          <w:szCs w:val="18"/>
        </w:rPr>
        <w:t>met ,the</w:t>
      </w:r>
      <w:proofErr w:type="gramEnd"/>
      <w:r w:rsidRPr="00C911B2">
        <w:rPr>
          <w:rFonts w:ascii="Arial" w:hAnsi="Arial" w:cs="Arial"/>
          <w:bCs/>
          <w:sz w:val="18"/>
          <w:szCs w:val="18"/>
        </w:rPr>
        <w:t xml:space="preserve"> results are invalid and the test should be repeated.</w:t>
      </w:r>
    </w:p>
    <w:p w14:paraId="71A05F20" w14:textId="77777777" w:rsidR="00C911B2" w:rsidRPr="00C911B2" w:rsidRDefault="00C911B2" w:rsidP="00C911B2">
      <w:pPr>
        <w:tabs>
          <w:tab w:val="left" w:pos="360"/>
        </w:tabs>
        <w:jc w:val="both"/>
        <w:rPr>
          <w:rFonts w:ascii="Arial" w:hAnsi="Arial" w:cs="Arial"/>
          <w:bCs/>
          <w:sz w:val="18"/>
          <w:szCs w:val="18"/>
        </w:rPr>
      </w:pPr>
    </w:p>
    <w:p w14:paraId="306E4550"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CALCULATION OF RESULTS</w:t>
      </w:r>
    </w:p>
    <w:p w14:paraId="1165DD1D" w14:textId="0BA03848" w:rsidR="00C911B2" w:rsidRPr="009E2BE6" w:rsidRDefault="00C911B2" w:rsidP="009E2BE6">
      <w:pPr>
        <w:pStyle w:val="ListParagraph"/>
        <w:numPr>
          <w:ilvl w:val="0"/>
          <w:numId w:val="131"/>
        </w:numPr>
        <w:tabs>
          <w:tab w:val="left" w:pos="360"/>
        </w:tabs>
        <w:jc w:val="both"/>
        <w:rPr>
          <w:rFonts w:ascii="Arial" w:hAnsi="Arial" w:cs="Arial"/>
          <w:bCs/>
          <w:sz w:val="18"/>
          <w:szCs w:val="18"/>
        </w:rPr>
      </w:pPr>
      <w:r w:rsidRPr="009E2BE6">
        <w:rPr>
          <w:rFonts w:ascii="Arial" w:hAnsi="Arial" w:cs="Arial"/>
          <w:bCs/>
          <w:sz w:val="18"/>
          <w:szCs w:val="18"/>
        </w:rPr>
        <w:t xml:space="preserve">To obtain Cut off Value (COV): Multiply the OD of Calibrator by Factor (f) (which is </w:t>
      </w:r>
      <w:proofErr w:type="spellStart"/>
      <w:r w:rsidRPr="009E2BE6">
        <w:rPr>
          <w:rFonts w:ascii="Arial" w:hAnsi="Arial" w:cs="Arial"/>
          <w:bCs/>
          <w:sz w:val="18"/>
          <w:szCs w:val="18"/>
        </w:rPr>
        <w:t>lot</w:t>
      </w:r>
      <w:proofErr w:type="spellEnd"/>
      <w:r w:rsidRPr="009E2BE6">
        <w:rPr>
          <w:rFonts w:ascii="Arial" w:hAnsi="Arial" w:cs="Arial"/>
          <w:bCs/>
          <w:sz w:val="18"/>
          <w:szCs w:val="18"/>
        </w:rPr>
        <w:t xml:space="preserve"> specific &amp; will be printed on the label of the calibrator vial).</w:t>
      </w:r>
    </w:p>
    <w:p w14:paraId="0BE06D37" w14:textId="29F08322" w:rsidR="00C911B2" w:rsidRPr="009E2BE6" w:rsidRDefault="00C911B2" w:rsidP="009E2BE6">
      <w:pPr>
        <w:pStyle w:val="ListParagraph"/>
        <w:numPr>
          <w:ilvl w:val="0"/>
          <w:numId w:val="131"/>
        </w:numPr>
        <w:tabs>
          <w:tab w:val="left" w:pos="360"/>
        </w:tabs>
        <w:jc w:val="both"/>
        <w:rPr>
          <w:rFonts w:ascii="Arial" w:hAnsi="Arial" w:cs="Arial"/>
          <w:bCs/>
          <w:sz w:val="18"/>
          <w:szCs w:val="18"/>
        </w:rPr>
      </w:pPr>
      <w:r w:rsidRPr="009E2BE6">
        <w:rPr>
          <w:rFonts w:ascii="Arial" w:hAnsi="Arial" w:cs="Arial"/>
          <w:bCs/>
          <w:sz w:val="18"/>
          <w:szCs w:val="18"/>
        </w:rPr>
        <w:t>Calculate the anti-ds DNA Index of each determination by dividing the OD values of each sample by obtained OD value of Cut off.</w:t>
      </w:r>
    </w:p>
    <w:p w14:paraId="3BCA9BFD" w14:textId="77777777" w:rsidR="00C911B2" w:rsidRPr="00C911B2" w:rsidRDefault="00C911B2" w:rsidP="00C911B2">
      <w:pPr>
        <w:tabs>
          <w:tab w:val="left" w:pos="360"/>
        </w:tabs>
        <w:jc w:val="both"/>
        <w:rPr>
          <w:rFonts w:ascii="Arial" w:hAnsi="Arial" w:cs="Arial"/>
          <w:bCs/>
          <w:sz w:val="18"/>
          <w:szCs w:val="18"/>
        </w:rPr>
      </w:pPr>
    </w:p>
    <w:p w14:paraId="66CF1DE9"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 xml:space="preserve">For </w:t>
      </w:r>
      <w:proofErr w:type="gramStart"/>
      <w:r w:rsidRPr="00C911B2">
        <w:rPr>
          <w:rFonts w:ascii="Arial" w:hAnsi="Arial" w:cs="Arial"/>
          <w:bCs/>
          <w:sz w:val="18"/>
          <w:szCs w:val="18"/>
        </w:rPr>
        <w:t>example</w:t>
      </w:r>
      <w:proofErr w:type="gramEnd"/>
    </w:p>
    <w:p w14:paraId="32BB6E27"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If the Factor (f) value on the label = 0.45</w:t>
      </w:r>
    </w:p>
    <w:p w14:paraId="5B7DA755"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Calibrator O.D. = 1.834</w:t>
      </w:r>
    </w:p>
    <w:p w14:paraId="7E89478F"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 xml:space="preserve">COV = 1.834 x 0.45 = 0.825 </w:t>
      </w:r>
    </w:p>
    <w:p w14:paraId="738B376D"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Patient sample O.D. = 1.354</w:t>
      </w:r>
    </w:p>
    <w:p w14:paraId="3EDA41D1"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anti-</w:t>
      </w:r>
      <w:proofErr w:type="gramStart"/>
      <w:r w:rsidRPr="00C911B2">
        <w:rPr>
          <w:rFonts w:ascii="Arial" w:hAnsi="Arial" w:cs="Arial"/>
          <w:bCs/>
          <w:sz w:val="18"/>
          <w:szCs w:val="18"/>
        </w:rPr>
        <w:t>dsDNA</w:t>
      </w:r>
      <w:proofErr w:type="gramEnd"/>
      <w:r w:rsidRPr="00C911B2">
        <w:rPr>
          <w:rFonts w:ascii="Arial" w:hAnsi="Arial" w:cs="Arial"/>
          <w:bCs/>
          <w:sz w:val="18"/>
          <w:szCs w:val="18"/>
        </w:rPr>
        <w:t xml:space="preserve"> Index = 1.354/0.825 = 1.64 (Low positive)</w:t>
      </w:r>
    </w:p>
    <w:p w14:paraId="561BB415" w14:textId="77777777" w:rsidR="00C911B2" w:rsidRP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Patient sample O.D. = 0.320</w:t>
      </w:r>
    </w:p>
    <w:p w14:paraId="6AC8B110" w14:textId="7FD87C91" w:rsidR="00C911B2" w:rsidRDefault="00C911B2" w:rsidP="00C911B2">
      <w:pPr>
        <w:tabs>
          <w:tab w:val="left" w:pos="360"/>
        </w:tabs>
        <w:jc w:val="both"/>
        <w:rPr>
          <w:rFonts w:ascii="Arial" w:hAnsi="Arial" w:cs="Arial"/>
          <w:bCs/>
          <w:sz w:val="18"/>
          <w:szCs w:val="18"/>
        </w:rPr>
      </w:pPr>
      <w:r w:rsidRPr="00C911B2">
        <w:rPr>
          <w:rFonts w:ascii="Arial" w:hAnsi="Arial" w:cs="Arial"/>
          <w:bCs/>
          <w:sz w:val="18"/>
          <w:szCs w:val="18"/>
        </w:rPr>
        <w:t>anti-ds DNA Index = 0.320/0.825 = 0.38 (Negative result)</w:t>
      </w:r>
    </w:p>
    <w:p w14:paraId="4709F4A8" w14:textId="77777777" w:rsidR="00C911B2" w:rsidRDefault="00C911B2" w:rsidP="003B6267">
      <w:pPr>
        <w:tabs>
          <w:tab w:val="left" w:pos="360"/>
        </w:tabs>
        <w:jc w:val="both"/>
        <w:rPr>
          <w:rFonts w:ascii="Arial" w:hAnsi="Arial" w:cs="Arial"/>
          <w:bCs/>
          <w:sz w:val="18"/>
          <w:szCs w:val="18"/>
        </w:rPr>
      </w:pPr>
    </w:p>
    <w:p w14:paraId="598EC59F" w14:textId="700F5C15" w:rsidR="009E2BE6" w:rsidRPr="009E2BE6" w:rsidRDefault="009E2BE6" w:rsidP="009E2BE6">
      <w:pPr>
        <w:tabs>
          <w:tab w:val="left" w:pos="360"/>
        </w:tabs>
        <w:jc w:val="both"/>
        <w:rPr>
          <w:rFonts w:ascii="Arial" w:hAnsi="Arial" w:cs="Arial"/>
          <w:bCs/>
          <w:sz w:val="18"/>
          <w:szCs w:val="18"/>
        </w:rPr>
      </w:pPr>
      <w:r>
        <w:rPr>
          <w:rFonts w:ascii="Arial" w:hAnsi="Arial" w:cs="Arial"/>
          <w:bCs/>
          <w:sz w:val="18"/>
          <w:szCs w:val="18"/>
        </w:rPr>
        <w:t>I</w:t>
      </w:r>
      <w:r w:rsidRPr="009E2BE6">
        <w:rPr>
          <w:rFonts w:ascii="Arial" w:hAnsi="Arial" w:cs="Arial"/>
          <w:bCs/>
          <w:sz w:val="18"/>
          <w:szCs w:val="18"/>
        </w:rPr>
        <w:t>NTERPRETATION OF RESULTS</w:t>
      </w:r>
    </w:p>
    <w:p w14:paraId="554037DB"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Negative: Index of 0.90 or less.</w:t>
      </w:r>
    </w:p>
    <w:p w14:paraId="1BABB742"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Equivocal: Index of 0.91 - 1.40 are equivocal. Sample should be retested.</w:t>
      </w:r>
    </w:p>
    <w:p w14:paraId="25A22BA1"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Low Positive: Index of 1.41 - 2.0.</w:t>
      </w:r>
    </w:p>
    <w:p w14:paraId="5970925C"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Positive: Index of 2.1 - 3.5.</w:t>
      </w:r>
    </w:p>
    <w:p w14:paraId="4EABA937"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Strong Positive: Index of 3.51 or greater.</w:t>
      </w:r>
    </w:p>
    <w:p w14:paraId="2A877BFF" w14:textId="77777777" w:rsidR="009E2BE6" w:rsidRPr="009E2BE6" w:rsidRDefault="009E2BE6" w:rsidP="009E2BE6">
      <w:pPr>
        <w:tabs>
          <w:tab w:val="left" w:pos="360"/>
        </w:tabs>
        <w:jc w:val="both"/>
        <w:rPr>
          <w:rFonts w:ascii="Arial" w:hAnsi="Arial" w:cs="Arial"/>
          <w:bCs/>
          <w:sz w:val="18"/>
          <w:szCs w:val="18"/>
        </w:rPr>
      </w:pPr>
    </w:p>
    <w:p w14:paraId="2AACB763" w14:textId="77777777" w:rsidR="009E2BE6" w:rsidRPr="009E2BE6" w:rsidRDefault="009E2BE6" w:rsidP="009E2BE6">
      <w:pPr>
        <w:tabs>
          <w:tab w:val="left" w:pos="360"/>
        </w:tabs>
        <w:jc w:val="both"/>
        <w:rPr>
          <w:rFonts w:ascii="Arial" w:hAnsi="Arial" w:cs="Arial"/>
          <w:b/>
          <w:sz w:val="18"/>
          <w:szCs w:val="18"/>
        </w:rPr>
      </w:pPr>
      <w:r w:rsidRPr="009E2BE6">
        <w:rPr>
          <w:rFonts w:ascii="Arial" w:hAnsi="Arial" w:cs="Arial"/>
          <w:b/>
          <w:sz w:val="18"/>
          <w:szCs w:val="18"/>
        </w:rPr>
        <w:t>Expected Ranges of values and sensitivity</w:t>
      </w:r>
    </w:p>
    <w:p w14:paraId="3F040AF6"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The negative range was determined from serum samples of 84 confirmed negative normal blood donors which were assayed by the EIA 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test.  The cut-off factor was validated by mean value + 4 standard deviation (M + 4SD).</w:t>
      </w:r>
    </w:p>
    <w:p w14:paraId="19254979"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The following are the frequency of 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antibodies found in autoimmune diseases: SLE - 40%; MCTD - 0%; Sjogren's Syndrome - 0%; Drug Induced Lupus - 0%; Progressive Systemic Sclerosis - 0%; Dermatomyositis/Polymyositis - 0%.</w:t>
      </w:r>
    </w:p>
    <w:p w14:paraId="46807316" w14:textId="77777777" w:rsidR="009E2BE6" w:rsidRPr="009E2BE6" w:rsidRDefault="009E2BE6" w:rsidP="009E2BE6">
      <w:pPr>
        <w:tabs>
          <w:tab w:val="left" w:pos="360"/>
        </w:tabs>
        <w:jc w:val="both"/>
        <w:rPr>
          <w:rFonts w:ascii="Arial" w:hAnsi="Arial" w:cs="Arial"/>
          <w:bCs/>
          <w:sz w:val="18"/>
          <w:szCs w:val="18"/>
        </w:rPr>
      </w:pPr>
    </w:p>
    <w:p w14:paraId="48CBDB73"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PERFORMANCE CHARACTERISTICS</w:t>
      </w:r>
    </w:p>
    <w:p w14:paraId="4FAE970E"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A)</w:t>
      </w:r>
      <w:r w:rsidRPr="009E2BE6">
        <w:rPr>
          <w:rFonts w:ascii="Arial" w:hAnsi="Arial" w:cs="Arial"/>
          <w:bCs/>
          <w:sz w:val="18"/>
          <w:szCs w:val="18"/>
        </w:rPr>
        <w:tab/>
        <w:t>Internal Evaluation:</w:t>
      </w:r>
    </w:p>
    <w:p w14:paraId="77E5CA7A" w14:textId="4A22AC49" w:rsidR="009E2BE6" w:rsidRPr="009E2BE6" w:rsidRDefault="009E2BE6" w:rsidP="009E2BE6">
      <w:pPr>
        <w:tabs>
          <w:tab w:val="left" w:pos="360"/>
        </w:tabs>
        <w:ind w:left="360"/>
        <w:jc w:val="both"/>
        <w:rPr>
          <w:rFonts w:ascii="Arial" w:hAnsi="Arial" w:cs="Arial"/>
          <w:bCs/>
          <w:sz w:val="18"/>
          <w:szCs w:val="18"/>
        </w:rPr>
      </w:pPr>
      <w:r w:rsidRPr="009E2BE6">
        <w:rPr>
          <w:rFonts w:ascii="Arial" w:hAnsi="Arial" w:cs="Arial"/>
          <w:bCs/>
          <w:sz w:val="18"/>
          <w:szCs w:val="18"/>
        </w:rPr>
        <w:t>Accuracy: In an internal study Anti-dsDNA was evaluated against commercially available licensed kit with 90 random clinical samples, &amp; Anti-dsDNA has demonstrated 100% clinical correlation with the commercially available licensed kit.</w:t>
      </w:r>
    </w:p>
    <w:p w14:paraId="459594B8"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B)</w:t>
      </w:r>
      <w:r w:rsidRPr="009E2BE6">
        <w:rPr>
          <w:rFonts w:ascii="Arial" w:hAnsi="Arial" w:cs="Arial"/>
          <w:bCs/>
          <w:sz w:val="18"/>
          <w:szCs w:val="18"/>
        </w:rPr>
        <w:tab/>
        <w:t>External Evaluation:</w:t>
      </w:r>
    </w:p>
    <w:p w14:paraId="16772DFD" w14:textId="2F384337" w:rsidR="009E2BE6" w:rsidRPr="009E2BE6" w:rsidRDefault="009E2BE6" w:rsidP="009E2BE6">
      <w:pPr>
        <w:tabs>
          <w:tab w:val="left" w:pos="360"/>
        </w:tabs>
        <w:ind w:left="360"/>
        <w:jc w:val="both"/>
        <w:rPr>
          <w:rFonts w:ascii="Arial" w:hAnsi="Arial" w:cs="Arial"/>
          <w:bCs/>
          <w:sz w:val="18"/>
          <w:szCs w:val="18"/>
        </w:rPr>
      </w:pPr>
      <w:r w:rsidRPr="009E2BE6">
        <w:rPr>
          <w:rFonts w:ascii="Arial" w:hAnsi="Arial" w:cs="Arial"/>
          <w:bCs/>
          <w:sz w:val="18"/>
          <w:szCs w:val="18"/>
        </w:rPr>
        <w:t>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ELISA has been evaluated by a NABL accredited lab against their reference method. In this evaluation 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ELISA has demonstrated 100% correlation with the reference method.</w:t>
      </w:r>
    </w:p>
    <w:p w14:paraId="752BFFE6" w14:textId="1C774E87" w:rsidR="009E2BE6" w:rsidRPr="009E2BE6" w:rsidRDefault="009E2BE6" w:rsidP="009E2BE6">
      <w:pPr>
        <w:tabs>
          <w:tab w:val="left" w:pos="360"/>
        </w:tabs>
        <w:ind w:left="360"/>
        <w:jc w:val="both"/>
        <w:rPr>
          <w:rFonts w:ascii="Arial" w:hAnsi="Arial" w:cs="Arial"/>
          <w:bCs/>
          <w:sz w:val="18"/>
          <w:szCs w:val="18"/>
        </w:rPr>
      </w:pPr>
      <w:r w:rsidRPr="009E2BE6">
        <w:rPr>
          <w:rFonts w:ascii="Arial" w:hAnsi="Arial" w:cs="Arial"/>
          <w:bCs/>
          <w:sz w:val="18"/>
          <w:szCs w:val="18"/>
        </w:rPr>
        <w:t>*Data file: Orchid Biomedical Systems (P) Ltd.</w:t>
      </w:r>
    </w:p>
    <w:p w14:paraId="34051537" w14:textId="77777777" w:rsidR="009E2BE6" w:rsidRPr="009E2BE6" w:rsidRDefault="009E2BE6" w:rsidP="009E2BE6">
      <w:pPr>
        <w:tabs>
          <w:tab w:val="left" w:pos="360"/>
        </w:tabs>
        <w:jc w:val="both"/>
        <w:rPr>
          <w:rFonts w:ascii="Arial" w:hAnsi="Arial" w:cs="Arial"/>
          <w:bCs/>
          <w:sz w:val="18"/>
          <w:szCs w:val="18"/>
        </w:rPr>
      </w:pPr>
    </w:p>
    <w:p w14:paraId="420B9FCB"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IMPORTANT NOTE</w:t>
      </w:r>
    </w:p>
    <w:p w14:paraId="52FE0D28" w14:textId="5A3167E2" w:rsidR="009E2BE6" w:rsidRPr="009E2BE6" w:rsidRDefault="009E2BE6" w:rsidP="009E2BE6">
      <w:pPr>
        <w:pStyle w:val="ListParagraph"/>
        <w:numPr>
          <w:ilvl w:val="0"/>
          <w:numId w:val="129"/>
        </w:numPr>
        <w:tabs>
          <w:tab w:val="left" w:pos="360"/>
        </w:tabs>
        <w:jc w:val="both"/>
        <w:rPr>
          <w:rFonts w:ascii="Arial" w:hAnsi="Arial" w:cs="Arial"/>
          <w:bCs/>
          <w:sz w:val="18"/>
          <w:szCs w:val="18"/>
        </w:rPr>
      </w:pPr>
      <w:r w:rsidRPr="009E2BE6">
        <w:rPr>
          <w:rFonts w:ascii="Arial" w:hAnsi="Arial" w:cs="Arial"/>
          <w:bCs/>
          <w:sz w:val="18"/>
          <w:szCs w:val="18"/>
        </w:rPr>
        <w:t>The Anti-</w:t>
      </w:r>
      <w:proofErr w:type="gramStart"/>
      <w:r w:rsidRPr="009E2BE6">
        <w:rPr>
          <w:rFonts w:ascii="Arial" w:hAnsi="Arial" w:cs="Arial"/>
          <w:bCs/>
          <w:sz w:val="18"/>
          <w:szCs w:val="18"/>
        </w:rPr>
        <w:t>dsDNA</w:t>
      </w:r>
      <w:proofErr w:type="gramEnd"/>
      <w:r w:rsidRPr="009E2BE6">
        <w:rPr>
          <w:rFonts w:ascii="Arial" w:hAnsi="Arial" w:cs="Arial"/>
          <w:bCs/>
          <w:sz w:val="18"/>
          <w:szCs w:val="18"/>
        </w:rPr>
        <w:t xml:space="preserve"> assay is a temperature sensitive assay. The best temperature condition for this assay is from 18°C to 25°C.</w:t>
      </w:r>
    </w:p>
    <w:p w14:paraId="774B8C46" w14:textId="5F908EEE" w:rsidR="009E2BE6" w:rsidRPr="009E2BE6" w:rsidRDefault="009E2BE6" w:rsidP="009E2BE6">
      <w:pPr>
        <w:pStyle w:val="ListParagraph"/>
        <w:numPr>
          <w:ilvl w:val="0"/>
          <w:numId w:val="129"/>
        </w:numPr>
        <w:tabs>
          <w:tab w:val="left" w:pos="360"/>
        </w:tabs>
        <w:jc w:val="both"/>
        <w:rPr>
          <w:rFonts w:ascii="Arial" w:hAnsi="Arial" w:cs="Arial"/>
          <w:bCs/>
          <w:sz w:val="18"/>
          <w:szCs w:val="18"/>
        </w:rPr>
      </w:pPr>
      <w:r w:rsidRPr="009E2BE6">
        <w:rPr>
          <w:rFonts w:ascii="Arial" w:hAnsi="Arial" w:cs="Arial"/>
          <w:bCs/>
          <w:sz w:val="18"/>
          <w:szCs w:val="18"/>
        </w:rPr>
        <w:t>The wash procedure is critical. Insufficient washing will result in poor precision and falsely elevated absorbance readings.</w:t>
      </w:r>
    </w:p>
    <w:p w14:paraId="285143FB" w14:textId="33A1E7E4" w:rsidR="009E2BE6" w:rsidRPr="009E2BE6" w:rsidRDefault="009E2BE6" w:rsidP="009E2BE6">
      <w:pPr>
        <w:pStyle w:val="ListParagraph"/>
        <w:numPr>
          <w:ilvl w:val="0"/>
          <w:numId w:val="129"/>
        </w:numPr>
        <w:tabs>
          <w:tab w:val="left" w:pos="360"/>
        </w:tabs>
        <w:jc w:val="both"/>
        <w:rPr>
          <w:rFonts w:ascii="Arial" w:hAnsi="Arial" w:cs="Arial"/>
          <w:bCs/>
          <w:sz w:val="18"/>
          <w:szCs w:val="18"/>
        </w:rPr>
      </w:pPr>
      <w:r w:rsidRPr="009E2BE6">
        <w:rPr>
          <w:rFonts w:ascii="Arial" w:hAnsi="Arial" w:cs="Arial"/>
          <w:bCs/>
          <w:sz w:val="18"/>
          <w:szCs w:val="18"/>
        </w:rPr>
        <w:t xml:space="preserve">It is recommended to use the </w:t>
      </w:r>
      <w:proofErr w:type="spellStart"/>
      <w:r w:rsidRPr="009E2BE6">
        <w:rPr>
          <w:rFonts w:ascii="Arial" w:hAnsi="Arial" w:cs="Arial"/>
          <w:bCs/>
          <w:sz w:val="18"/>
          <w:szCs w:val="18"/>
        </w:rPr>
        <w:t>multi channel</w:t>
      </w:r>
      <w:proofErr w:type="spellEnd"/>
      <w:r w:rsidRPr="009E2BE6">
        <w:rPr>
          <w:rFonts w:ascii="Arial" w:hAnsi="Arial" w:cs="Arial"/>
          <w:bCs/>
          <w:sz w:val="18"/>
          <w:szCs w:val="18"/>
        </w:rPr>
        <w:t xml:space="preserve"> pipettes to avoid time effect. A full plate of 96 wells may be used if automated pipetting is available.</w:t>
      </w:r>
    </w:p>
    <w:p w14:paraId="50A9B30C" w14:textId="6EFF0BC9" w:rsidR="009E2BE6" w:rsidRPr="009E2BE6" w:rsidRDefault="009E2BE6" w:rsidP="009E2BE6">
      <w:pPr>
        <w:pStyle w:val="ListParagraph"/>
        <w:numPr>
          <w:ilvl w:val="0"/>
          <w:numId w:val="129"/>
        </w:numPr>
        <w:tabs>
          <w:tab w:val="left" w:pos="360"/>
        </w:tabs>
        <w:jc w:val="both"/>
        <w:rPr>
          <w:rFonts w:ascii="Arial" w:hAnsi="Arial" w:cs="Arial"/>
          <w:bCs/>
          <w:sz w:val="18"/>
          <w:szCs w:val="18"/>
        </w:rPr>
      </w:pPr>
      <w:r w:rsidRPr="009E2BE6">
        <w:rPr>
          <w:rFonts w:ascii="Arial" w:hAnsi="Arial" w:cs="Arial"/>
          <w:bCs/>
          <w:sz w:val="18"/>
          <w:szCs w:val="18"/>
        </w:rPr>
        <w:lastRenderedPageBreak/>
        <w:t>Duplication of controls, calibrator &amp; samples is not mandatory but may provide information on reproducibility &amp; application errors.</w:t>
      </w:r>
    </w:p>
    <w:p w14:paraId="1946BC69" w14:textId="77777777" w:rsidR="009E2BE6" w:rsidRPr="009E2BE6" w:rsidRDefault="009E2BE6" w:rsidP="009E2BE6">
      <w:pPr>
        <w:tabs>
          <w:tab w:val="left" w:pos="360"/>
        </w:tabs>
        <w:jc w:val="both"/>
        <w:rPr>
          <w:rFonts w:ascii="Arial" w:hAnsi="Arial" w:cs="Arial"/>
          <w:bCs/>
          <w:sz w:val="18"/>
          <w:szCs w:val="18"/>
        </w:rPr>
      </w:pPr>
    </w:p>
    <w:p w14:paraId="49B6D4F2"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LIMITATIONS OF THE ASSAY</w:t>
      </w:r>
    </w:p>
    <w:p w14:paraId="061428BA" w14:textId="7A7AF4BA" w:rsidR="009E2BE6" w:rsidRPr="009E2BE6" w:rsidRDefault="009E2BE6" w:rsidP="009E2BE6">
      <w:pPr>
        <w:pStyle w:val="ListParagraph"/>
        <w:numPr>
          <w:ilvl w:val="0"/>
          <w:numId w:val="127"/>
        </w:numPr>
        <w:tabs>
          <w:tab w:val="left" w:pos="360"/>
        </w:tabs>
        <w:jc w:val="both"/>
        <w:rPr>
          <w:rFonts w:ascii="Arial" w:hAnsi="Arial" w:cs="Arial"/>
          <w:bCs/>
          <w:sz w:val="18"/>
          <w:szCs w:val="18"/>
        </w:rPr>
      </w:pPr>
      <w:r w:rsidRPr="009E2BE6">
        <w:rPr>
          <w:rFonts w:ascii="Arial" w:hAnsi="Arial" w:cs="Arial"/>
          <w:bCs/>
          <w:sz w:val="18"/>
          <w:szCs w:val="18"/>
        </w:rPr>
        <w:t xml:space="preserve">As with all diagnostic tests, a definite clinical diagnosis should not be based on the results of a single </w:t>
      </w:r>
      <w:proofErr w:type="gramStart"/>
      <w:r w:rsidRPr="009E2BE6">
        <w:rPr>
          <w:rFonts w:ascii="Arial" w:hAnsi="Arial" w:cs="Arial"/>
          <w:bCs/>
          <w:sz w:val="18"/>
          <w:szCs w:val="18"/>
        </w:rPr>
        <w:t>test, but</w:t>
      </w:r>
      <w:proofErr w:type="gramEnd"/>
      <w:r w:rsidRPr="009E2BE6">
        <w:rPr>
          <w:rFonts w:ascii="Arial" w:hAnsi="Arial" w:cs="Arial"/>
          <w:bCs/>
          <w:sz w:val="18"/>
          <w:szCs w:val="18"/>
        </w:rPr>
        <w:t xml:space="preserve"> should only be made by the physician after all clinical and laboratory findings have been evaluated. </w:t>
      </w:r>
    </w:p>
    <w:p w14:paraId="4E6B0EC2" w14:textId="6E9FFDAE" w:rsidR="009E2BE6" w:rsidRPr="009E2BE6" w:rsidRDefault="009E2BE6" w:rsidP="009E2BE6">
      <w:pPr>
        <w:pStyle w:val="ListParagraph"/>
        <w:numPr>
          <w:ilvl w:val="0"/>
          <w:numId w:val="127"/>
        </w:numPr>
        <w:tabs>
          <w:tab w:val="left" w:pos="360"/>
        </w:tabs>
        <w:jc w:val="both"/>
        <w:rPr>
          <w:rFonts w:ascii="Arial" w:hAnsi="Arial" w:cs="Arial"/>
          <w:bCs/>
          <w:sz w:val="18"/>
          <w:szCs w:val="18"/>
        </w:rPr>
      </w:pPr>
      <w:r w:rsidRPr="009E2BE6">
        <w:rPr>
          <w:rFonts w:ascii="Arial" w:hAnsi="Arial" w:cs="Arial"/>
          <w:bCs/>
          <w:sz w:val="18"/>
          <w:szCs w:val="18"/>
        </w:rPr>
        <w:t xml:space="preserve">The activity of the enzyme used is temperature-dependent and the OD values may vary. The higher the room temperature (+18°C to +25°C) during substrate incubation, the greater </w:t>
      </w:r>
      <w:proofErr w:type="gramStart"/>
      <w:r w:rsidRPr="009E2BE6">
        <w:rPr>
          <w:rFonts w:ascii="Arial" w:hAnsi="Arial" w:cs="Arial"/>
          <w:bCs/>
          <w:sz w:val="18"/>
          <w:szCs w:val="18"/>
        </w:rPr>
        <w:t>will be the OD values</w:t>
      </w:r>
      <w:proofErr w:type="gramEnd"/>
      <w:r w:rsidRPr="009E2BE6">
        <w:rPr>
          <w:rFonts w:ascii="Arial" w:hAnsi="Arial" w:cs="Arial"/>
          <w:bCs/>
          <w:sz w:val="18"/>
          <w:szCs w:val="18"/>
        </w:rPr>
        <w:t xml:space="preserve">. Corresponding variations apply also to the incubation times. </w:t>
      </w:r>
    </w:p>
    <w:p w14:paraId="7C22023D" w14:textId="54E27800" w:rsidR="009E2BE6" w:rsidRPr="009E2BE6" w:rsidRDefault="009E2BE6" w:rsidP="009E2BE6">
      <w:pPr>
        <w:pStyle w:val="ListParagraph"/>
        <w:numPr>
          <w:ilvl w:val="0"/>
          <w:numId w:val="127"/>
        </w:numPr>
        <w:tabs>
          <w:tab w:val="left" w:pos="360"/>
        </w:tabs>
        <w:jc w:val="both"/>
        <w:rPr>
          <w:rFonts w:ascii="Arial" w:hAnsi="Arial" w:cs="Arial"/>
          <w:bCs/>
          <w:sz w:val="18"/>
          <w:szCs w:val="18"/>
        </w:rPr>
      </w:pPr>
      <w:r w:rsidRPr="009E2BE6">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3FBCCF3A" w14:textId="1C74FE67" w:rsidR="009E2BE6" w:rsidRPr="009E2BE6" w:rsidRDefault="009E2BE6" w:rsidP="009E2BE6">
      <w:pPr>
        <w:pStyle w:val="ListParagraph"/>
        <w:numPr>
          <w:ilvl w:val="0"/>
          <w:numId w:val="127"/>
        </w:numPr>
        <w:tabs>
          <w:tab w:val="left" w:pos="360"/>
        </w:tabs>
        <w:jc w:val="both"/>
        <w:rPr>
          <w:rFonts w:ascii="Arial" w:hAnsi="Arial" w:cs="Arial"/>
          <w:bCs/>
          <w:sz w:val="18"/>
          <w:szCs w:val="18"/>
        </w:rPr>
      </w:pPr>
      <w:r w:rsidRPr="009E2BE6">
        <w:rPr>
          <w:rFonts w:ascii="Arial" w:hAnsi="Arial" w:cs="Arial"/>
          <w:bCs/>
          <w:sz w:val="18"/>
          <w:szCs w:val="18"/>
        </w:rPr>
        <w:t>Insufficient washing (e.g., less than 3 wash cycles, too small wash buffer volumes, or shortened reaction times) can lead to incorrect OD values.</w:t>
      </w:r>
    </w:p>
    <w:p w14:paraId="4966C1A8" w14:textId="77777777" w:rsidR="009E2BE6" w:rsidRPr="009E2BE6" w:rsidRDefault="009E2BE6" w:rsidP="009E2BE6">
      <w:pPr>
        <w:tabs>
          <w:tab w:val="left" w:pos="360"/>
        </w:tabs>
        <w:jc w:val="both"/>
        <w:rPr>
          <w:rFonts w:ascii="Arial" w:hAnsi="Arial" w:cs="Arial"/>
          <w:bCs/>
          <w:sz w:val="18"/>
          <w:szCs w:val="18"/>
        </w:rPr>
      </w:pPr>
    </w:p>
    <w:p w14:paraId="06201EDB" w14:textId="77777777" w:rsidR="009E2BE6" w:rsidRPr="009E2BE6" w:rsidRDefault="009E2BE6" w:rsidP="009E2BE6">
      <w:pPr>
        <w:tabs>
          <w:tab w:val="left" w:pos="360"/>
        </w:tabs>
        <w:jc w:val="both"/>
        <w:rPr>
          <w:rFonts w:ascii="Arial" w:hAnsi="Arial" w:cs="Arial"/>
          <w:bCs/>
          <w:sz w:val="18"/>
          <w:szCs w:val="18"/>
        </w:rPr>
      </w:pPr>
      <w:r w:rsidRPr="009E2BE6">
        <w:rPr>
          <w:rFonts w:ascii="Arial" w:hAnsi="Arial" w:cs="Arial"/>
          <w:bCs/>
          <w:sz w:val="18"/>
          <w:szCs w:val="18"/>
        </w:rPr>
        <w:t>BIBLIOGRAPHY</w:t>
      </w:r>
    </w:p>
    <w:p w14:paraId="194C5C5A" w14:textId="49D4C21B"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White RH, Robbins DL.  West J Med.  147: 210-213, 1987.  </w:t>
      </w:r>
    </w:p>
    <w:p w14:paraId="217FA34B" w14:textId="4B199008"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Hardin JA.  Arthritis Rheum.  29 (4): 457-460, 1986.  </w:t>
      </w:r>
    </w:p>
    <w:p w14:paraId="38A8295F" w14:textId="6D2FE829" w:rsidR="009E2BE6" w:rsidRPr="009E2BE6" w:rsidRDefault="009E2BE6" w:rsidP="009E2BE6">
      <w:pPr>
        <w:pStyle w:val="ListParagraph"/>
        <w:numPr>
          <w:ilvl w:val="0"/>
          <w:numId w:val="124"/>
        </w:numPr>
        <w:tabs>
          <w:tab w:val="left" w:pos="360"/>
        </w:tabs>
        <w:jc w:val="both"/>
        <w:rPr>
          <w:rFonts w:ascii="Arial" w:hAnsi="Arial" w:cs="Arial"/>
          <w:bCs/>
          <w:sz w:val="18"/>
          <w:szCs w:val="18"/>
        </w:rPr>
      </w:pPr>
      <w:proofErr w:type="spellStart"/>
      <w:r w:rsidRPr="009E2BE6">
        <w:rPr>
          <w:rFonts w:ascii="Arial" w:hAnsi="Arial" w:cs="Arial"/>
          <w:bCs/>
          <w:sz w:val="18"/>
          <w:szCs w:val="18"/>
        </w:rPr>
        <w:t>Condemi</w:t>
      </w:r>
      <w:proofErr w:type="spellEnd"/>
      <w:r w:rsidRPr="009E2BE6">
        <w:rPr>
          <w:rFonts w:ascii="Arial" w:hAnsi="Arial" w:cs="Arial"/>
          <w:bCs/>
          <w:sz w:val="18"/>
          <w:szCs w:val="18"/>
        </w:rPr>
        <w:t xml:space="preserve"> JJ.  JAMA.  258(20): 2920-2929, 1987.  </w:t>
      </w:r>
    </w:p>
    <w:p w14:paraId="2647F309" w14:textId="77838343"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Tan, EM, Cohen AS, Fries JF, et. </w:t>
      </w:r>
      <w:proofErr w:type="gramStart"/>
      <w:r w:rsidRPr="009E2BE6">
        <w:rPr>
          <w:rFonts w:ascii="Arial" w:hAnsi="Arial" w:cs="Arial"/>
          <w:bCs/>
          <w:sz w:val="18"/>
          <w:szCs w:val="18"/>
        </w:rPr>
        <w:t>al</w:t>
      </w:r>
      <w:proofErr w:type="gramEnd"/>
      <w:r w:rsidRPr="009E2BE6">
        <w:rPr>
          <w:rFonts w:ascii="Arial" w:hAnsi="Arial" w:cs="Arial"/>
          <w:bCs/>
          <w:sz w:val="18"/>
          <w:szCs w:val="18"/>
        </w:rPr>
        <w:t xml:space="preserve">.  Arthritis Rheum.  25 (11): 1271-1277, 1982.  </w:t>
      </w:r>
    </w:p>
    <w:p w14:paraId="31436BB9" w14:textId="75A552E6"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Tan EM, </w:t>
      </w:r>
      <w:proofErr w:type="gramStart"/>
      <w:r w:rsidRPr="009E2BE6">
        <w:rPr>
          <w:rFonts w:ascii="Arial" w:hAnsi="Arial" w:cs="Arial"/>
          <w:bCs/>
          <w:sz w:val="18"/>
          <w:szCs w:val="18"/>
        </w:rPr>
        <w:t>Schur  PH</w:t>
      </w:r>
      <w:proofErr w:type="gramEnd"/>
      <w:r w:rsidRPr="009E2BE6">
        <w:rPr>
          <w:rFonts w:ascii="Arial" w:hAnsi="Arial" w:cs="Arial"/>
          <w:bCs/>
          <w:sz w:val="18"/>
          <w:szCs w:val="18"/>
        </w:rPr>
        <w:t xml:space="preserve">, Carr RI, Kunkel HG.  J Clin </w:t>
      </w:r>
      <w:proofErr w:type="spellStart"/>
      <w:r w:rsidRPr="009E2BE6">
        <w:rPr>
          <w:rFonts w:ascii="Arial" w:hAnsi="Arial" w:cs="Arial"/>
          <w:bCs/>
          <w:sz w:val="18"/>
          <w:szCs w:val="18"/>
        </w:rPr>
        <w:t>Inves</w:t>
      </w:r>
      <w:proofErr w:type="spellEnd"/>
      <w:r w:rsidRPr="009E2BE6">
        <w:rPr>
          <w:rFonts w:ascii="Arial" w:hAnsi="Arial" w:cs="Arial"/>
          <w:bCs/>
          <w:sz w:val="18"/>
          <w:szCs w:val="18"/>
        </w:rPr>
        <w:t xml:space="preserve">.  45(11): 1732-1740, 1966.  </w:t>
      </w:r>
    </w:p>
    <w:p w14:paraId="02886EAE" w14:textId="58F93F2B"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Koffler D.  Ann Rev Med 25: 149-164, 1974.  </w:t>
      </w:r>
    </w:p>
    <w:p w14:paraId="470AADDA" w14:textId="752B34E4"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Emlen W, </w:t>
      </w:r>
      <w:proofErr w:type="spellStart"/>
      <w:r w:rsidRPr="009E2BE6">
        <w:rPr>
          <w:rFonts w:ascii="Arial" w:hAnsi="Arial" w:cs="Arial"/>
          <w:bCs/>
          <w:sz w:val="18"/>
          <w:szCs w:val="18"/>
        </w:rPr>
        <w:t>Pisetsky</w:t>
      </w:r>
      <w:proofErr w:type="spellEnd"/>
      <w:r w:rsidRPr="009E2BE6">
        <w:rPr>
          <w:rFonts w:ascii="Arial" w:hAnsi="Arial" w:cs="Arial"/>
          <w:bCs/>
          <w:sz w:val="18"/>
          <w:szCs w:val="18"/>
        </w:rPr>
        <w:t xml:space="preserve"> D, Taylor R.  Arthritis Rheum.  29: 1417, 1986.  </w:t>
      </w:r>
    </w:p>
    <w:p w14:paraId="7FBC5737" w14:textId="6949D5BF"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Pincus T, Schur PH, et. </w:t>
      </w:r>
      <w:proofErr w:type="gramStart"/>
      <w:r w:rsidRPr="009E2BE6">
        <w:rPr>
          <w:rFonts w:ascii="Arial" w:hAnsi="Arial" w:cs="Arial"/>
          <w:bCs/>
          <w:sz w:val="18"/>
          <w:szCs w:val="18"/>
        </w:rPr>
        <w:t>al</w:t>
      </w:r>
      <w:proofErr w:type="gramEnd"/>
      <w:r w:rsidRPr="009E2BE6">
        <w:rPr>
          <w:rFonts w:ascii="Arial" w:hAnsi="Arial" w:cs="Arial"/>
          <w:bCs/>
          <w:sz w:val="18"/>
          <w:szCs w:val="18"/>
        </w:rPr>
        <w:t xml:space="preserve">.  New Engl J Med.  281: 701-705, 1969.  </w:t>
      </w:r>
    </w:p>
    <w:p w14:paraId="776AD3B6" w14:textId="473601C0"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Minter MF, Stollar BD, Agnello V.  Arthritis Rheum.  22: 959-968, 1979.  </w:t>
      </w:r>
    </w:p>
    <w:p w14:paraId="5848DB56" w14:textId="323AE605"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Emlen W, </w:t>
      </w:r>
      <w:proofErr w:type="spellStart"/>
      <w:r w:rsidRPr="009E2BE6">
        <w:rPr>
          <w:rFonts w:ascii="Arial" w:hAnsi="Arial" w:cs="Arial"/>
          <w:bCs/>
          <w:sz w:val="18"/>
          <w:szCs w:val="18"/>
        </w:rPr>
        <w:t>Jarusiripipat</w:t>
      </w:r>
      <w:proofErr w:type="spellEnd"/>
      <w:r w:rsidRPr="009E2BE6">
        <w:rPr>
          <w:rFonts w:ascii="Arial" w:hAnsi="Arial" w:cs="Arial"/>
          <w:bCs/>
          <w:sz w:val="18"/>
          <w:szCs w:val="18"/>
        </w:rPr>
        <w:t xml:space="preserve"> P, Burdick G.  J Immunol Methods.  132: 91-101, 1990  </w:t>
      </w:r>
    </w:p>
    <w:p w14:paraId="7E135392" w14:textId="3863A0FF"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Notman DD, Kurata N, Tan EM.  Annal of Inter Med.  83: 464-469, 1975.  </w:t>
      </w:r>
    </w:p>
    <w:p w14:paraId="467A065E" w14:textId="6CA54C5F"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Locker JD, </w:t>
      </w:r>
      <w:proofErr w:type="spellStart"/>
      <w:r w:rsidRPr="009E2BE6">
        <w:rPr>
          <w:rFonts w:ascii="Arial" w:hAnsi="Arial" w:cs="Arial"/>
          <w:bCs/>
          <w:sz w:val="18"/>
          <w:szCs w:val="18"/>
        </w:rPr>
        <w:t>Medof</w:t>
      </w:r>
      <w:proofErr w:type="spellEnd"/>
      <w:r w:rsidRPr="009E2BE6">
        <w:rPr>
          <w:rFonts w:ascii="Arial" w:hAnsi="Arial" w:cs="Arial"/>
          <w:bCs/>
          <w:sz w:val="18"/>
          <w:szCs w:val="18"/>
        </w:rPr>
        <w:t xml:space="preserve"> ME, et al.  J Immunol.  118: 694, 1977.  </w:t>
      </w:r>
    </w:p>
    <w:p w14:paraId="52532794" w14:textId="48D08404"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 xml:space="preserve">Smeenk RJT, Brinkman K, et. </w:t>
      </w:r>
      <w:proofErr w:type="gramStart"/>
      <w:r w:rsidRPr="009E2BE6">
        <w:rPr>
          <w:rFonts w:ascii="Arial" w:hAnsi="Arial" w:cs="Arial"/>
          <w:bCs/>
          <w:sz w:val="18"/>
          <w:szCs w:val="18"/>
        </w:rPr>
        <w:t>al</w:t>
      </w:r>
      <w:proofErr w:type="gramEnd"/>
      <w:r w:rsidRPr="009E2BE6">
        <w:rPr>
          <w:rFonts w:ascii="Arial" w:hAnsi="Arial" w:cs="Arial"/>
          <w:bCs/>
          <w:sz w:val="18"/>
          <w:szCs w:val="18"/>
        </w:rPr>
        <w:t xml:space="preserve">.  J Immunol.  140: 3786-3792, 1988. </w:t>
      </w:r>
    </w:p>
    <w:p w14:paraId="5B223407" w14:textId="17FC56BD" w:rsidR="009E2BE6"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Tan EM.  Adv in Immunol.  44: 93-151, 1989.</w:t>
      </w:r>
    </w:p>
    <w:p w14:paraId="46F1348A" w14:textId="0E6507FB" w:rsidR="00C911B2" w:rsidRPr="009E2BE6" w:rsidRDefault="009E2BE6" w:rsidP="009E2BE6">
      <w:pPr>
        <w:pStyle w:val="ListParagraph"/>
        <w:numPr>
          <w:ilvl w:val="0"/>
          <w:numId w:val="124"/>
        </w:numPr>
        <w:tabs>
          <w:tab w:val="left" w:pos="360"/>
        </w:tabs>
        <w:jc w:val="both"/>
        <w:rPr>
          <w:rFonts w:ascii="Arial" w:hAnsi="Arial" w:cs="Arial"/>
          <w:bCs/>
          <w:sz w:val="18"/>
          <w:szCs w:val="18"/>
        </w:rPr>
      </w:pPr>
      <w:r w:rsidRPr="009E2BE6">
        <w:rPr>
          <w:rFonts w:ascii="Arial" w:hAnsi="Arial" w:cs="Arial"/>
          <w:bCs/>
          <w:sz w:val="18"/>
          <w:szCs w:val="18"/>
        </w:rPr>
        <w:t>Data on file: Orchid Biomedical Systems (P) Ltd.</w:t>
      </w:r>
    </w:p>
    <w:p w14:paraId="0401D7B1" w14:textId="77777777" w:rsidR="00C911B2" w:rsidRDefault="00C911B2" w:rsidP="003B6267">
      <w:pPr>
        <w:tabs>
          <w:tab w:val="left" w:pos="360"/>
        </w:tabs>
        <w:jc w:val="both"/>
        <w:rPr>
          <w:rFonts w:ascii="Arial" w:hAnsi="Arial" w:cs="Arial"/>
          <w:bCs/>
          <w:sz w:val="18"/>
          <w:szCs w:val="18"/>
        </w:rPr>
      </w:pPr>
    </w:p>
    <w:p w14:paraId="35E4BE44" w14:textId="77777777" w:rsidR="00C911B2" w:rsidRDefault="00C911B2" w:rsidP="003B6267">
      <w:pPr>
        <w:tabs>
          <w:tab w:val="left" w:pos="360"/>
        </w:tabs>
        <w:jc w:val="both"/>
        <w:rPr>
          <w:rFonts w:ascii="Arial" w:hAnsi="Arial" w:cs="Arial"/>
          <w:bCs/>
          <w:sz w:val="18"/>
          <w:szCs w:val="18"/>
        </w:rPr>
      </w:pPr>
    </w:p>
    <w:p w14:paraId="5076DAB2" w14:textId="77777777" w:rsidR="00C911B2" w:rsidRDefault="00C911B2" w:rsidP="003B6267">
      <w:pPr>
        <w:tabs>
          <w:tab w:val="left" w:pos="360"/>
        </w:tabs>
        <w:jc w:val="both"/>
        <w:rPr>
          <w:rFonts w:ascii="Arial" w:hAnsi="Arial" w:cs="Arial"/>
          <w:bCs/>
          <w:sz w:val="18"/>
          <w:szCs w:val="18"/>
        </w:rPr>
      </w:pPr>
    </w:p>
    <w:p w14:paraId="4D9B147A" w14:textId="77777777" w:rsidR="00960D48" w:rsidRDefault="00960D48" w:rsidP="004277E1">
      <w:pPr>
        <w:tabs>
          <w:tab w:val="left" w:pos="360"/>
        </w:tabs>
      </w:pPr>
    </w:p>
    <w:p w14:paraId="6D2E81FA" w14:textId="77777777" w:rsidR="00960D48" w:rsidRDefault="00960D48" w:rsidP="004277E1">
      <w:pPr>
        <w:tabs>
          <w:tab w:val="left" w:pos="360"/>
        </w:tabs>
      </w:pPr>
    </w:p>
    <w:p w14:paraId="46E18688" w14:textId="77777777" w:rsidR="00960D48" w:rsidRDefault="00960D48" w:rsidP="004277E1">
      <w:pPr>
        <w:tabs>
          <w:tab w:val="left" w:pos="360"/>
        </w:tabs>
      </w:pPr>
    </w:p>
    <w:p w14:paraId="74A30B6D" w14:textId="77777777" w:rsidR="0061090D" w:rsidRDefault="0061090D" w:rsidP="004277E1">
      <w:pPr>
        <w:tabs>
          <w:tab w:val="left" w:pos="360"/>
        </w:tabs>
      </w:pPr>
    </w:p>
    <w:p w14:paraId="78CD600B" w14:textId="77777777" w:rsidR="0061090D" w:rsidRDefault="0061090D" w:rsidP="004277E1">
      <w:pPr>
        <w:tabs>
          <w:tab w:val="left" w:pos="360"/>
        </w:tabs>
      </w:pPr>
    </w:p>
    <w:p w14:paraId="36C631DB" w14:textId="77777777" w:rsidR="0061090D" w:rsidRDefault="0061090D" w:rsidP="004277E1">
      <w:pPr>
        <w:tabs>
          <w:tab w:val="left" w:pos="360"/>
        </w:tabs>
      </w:pPr>
    </w:p>
    <w:p w14:paraId="24D3333F" w14:textId="77777777" w:rsidR="0061090D" w:rsidRDefault="0061090D" w:rsidP="004277E1">
      <w:pPr>
        <w:tabs>
          <w:tab w:val="left" w:pos="360"/>
        </w:tabs>
      </w:pPr>
    </w:p>
    <w:p w14:paraId="2164C486" w14:textId="77777777" w:rsidR="0061090D" w:rsidRDefault="0061090D" w:rsidP="004277E1">
      <w:pPr>
        <w:tabs>
          <w:tab w:val="left" w:pos="360"/>
        </w:tabs>
      </w:pPr>
    </w:p>
    <w:p w14:paraId="3100E837" w14:textId="77777777" w:rsidR="0061090D" w:rsidRDefault="0061090D" w:rsidP="004277E1">
      <w:pPr>
        <w:tabs>
          <w:tab w:val="left" w:pos="360"/>
        </w:tabs>
      </w:pPr>
    </w:p>
    <w:p w14:paraId="4F1E59E5" w14:textId="77777777" w:rsidR="0061090D" w:rsidRDefault="0061090D" w:rsidP="004277E1">
      <w:pPr>
        <w:tabs>
          <w:tab w:val="left" w:pos="360"/>
        </w:tabs>
      </w:pPr>
    </w:p>
    <w:p w14:paraId="0AA4B488" w14:textId="77777777" w:rsidR="0061090D" w:rsidRDefault="0061090D" w:rsidP="004277E1">
      <w:pPr>
        <w:tabs>
          <w:tab w:val="left" w:pos="360"/>
        </w:tabs>
      </w:pPr>
    </w:p>
    <w:p w14:paraId="227C83F4" w14:textId="77777777" w:rsidR="0061090D" w:rsidRDefault="0061090D" w:rsidP="004277E1">
      <w:pPr>
        <w:tabs>
          <w:tab w:val="left" w:pos="360"/>
        </w:tabs>
      </w:pPr>
    </w:p>
    <w:p w14:paraId="0AE1D00E" w14:textId="77777777" w:rsidR="0061090D" w:rsidRDefault="0061090D" w:rsidP="004277E1">
      <w:pPr>
        <w:tabs>
          <w:tab w:val="left" w:pos="360"/>
        </w:tabs>
      </w:pPr>
    </w:p>
    <w:p w14:paraId="14368B85" w14:textId="77777777" w:rsidR="0061090D" w:rsidRDefault="0061090D" w:rsidP="004277E1">
      <w:pPr>
        <w:tabs>
          <w:tab w:val="left" w:pos="360"/>
        </w:tabs>
      </w:pPr>
    </w:p>
    <w:p w14:paraId="29EA348D" w14:textId="77777777" w:rsidR="0061090D" w:rsidRDefault="0061090D" w:rsidP="004277E1">
      <w:pPr>
        <w:tabs>
          <w:tab w:val="left" w:pos="360"/>
        </w:tabs>
      </w:pPr>
    </w:p>
    <w:p w14:paraId="1F2F77A4" w14:textId="77777777" w:rsidR="0061090D" w:rsidRDefault="0061090D" w:rsidP="004277E1">
      <w:pPr>
        <w:tabs>
          <w:tab w:val="left" w:pos="360"/>
        </w:tabs>
      </w:pPr>
    </w:p>
    <w:p w14:paraId="53DAFB5F" w14:textId="77777777" w:rsidR="0061090D" w:rsidRDefault="0061090D" w:rsidP="004277E1">
      <w:pPr>
        <w:tabs>
          <w:tab w:val="left" w:pos="360"/>
        </w:tabs>
      </w:pPr>
    </w:p>
    <w:p w14:paraId="43FFB680" w14:textId="77777777" w:rsidR="0061090D" w:rsidRDefault="0061090D" w:rsidP="004277E1">
      <w:pPr>
        <w:tabs>
          <w:tab w:val="left" w:pos="360"/>
        </w:tabs>
      </w:pPr>
    </w:p>
    <w:p w14:paraId="2E4FE66F" w14:textId="77777777" w:rsidR="0061090D" w:rsidRDefault="0061090D" w:rsidP="004277E1">
      <w:pPr>
        <w:tabs>
          <w:tab w:val="left" w:pos="360"/>
        </w:tabs>
      </w:pPr>
    </w:p>
    <w:p w14:paraId="4692D7C3" w14:textId="77777777" w:rsidR="0061090D" w:rsidRDefault="0061090D" w:rsidP="004277E1">
      <w:pPr>
        <w:tabs>
          <w:tab w:val="left" w:pos="360"/>
        </w:tabs>
      </w:pPr>
    </w:p>
    <w:p w14:paraId="70E8177D" w14:textId="77777777" w:rsidR="0061090D" w:rsidRDefault="0061090D" w:rsidP="004277E1">
      <w:pPr>
        <w:tabs>
          <w:tab w:val="left" w:pos="360"/>
        </w:tabs>
      </w:pPr>
    </w:p>
    <w:p w14:paraId="4F5E07ED" w14:textId="77777777" w:rsidR="0061090D" w:rsidRDefault="0061090D" w:rsidP="004277E1">
      <w:pPr>
        <w:tabs>
          <w:tab w:val="left" w:pos="360"/>
        </w:tabs>
      </w:pPr>
    </w:p>
    <w:p w14:paraId="1E80B182" w14:textId="77777777" w:rsidR="0061090D" w:rsidRDefault="0061090D" w:rsidP="004277E1">
      <w:pPr>
        <w:tabs>
          <w:tab w:val="left" w:pos="360"/>
        </w:tabs>
      </w:pPr>
    </w:p>
    <w:p w14:paraId="15131745" w14:textId="77777777" w:rsidR="0061090D" w:rsidRDefault="0061090D" w:rsidP="004277E1">
      <w:pPr>
        <w:tabs>
          <w:tab w:val="left" w:pos="360"/>
        </w:tabs>
      </w:pPr>
    </w:p>
    <w:p w14:paraId="299E468F" w14:textId="77777777" w:rsidR="0061090D" w:rsidRDefault="0061090D" w:rsidP="004277E1">
      <w:pPr>
        <w:tabs>
          <w:tab w:val="left" w:pos="360"/>
        </w:tabs>
      </w:pPr>
    </w:p>
    <w:p w14:paraId="4CCB872F" w14:textId="77777777" w:rsidR="0061090D" w:rsidRDefault="0061090D" w:rsidP="004277E1">
      <w:pPr>
        <w:tabs>
          <w:tab w:val="left" w:pos="360"/>
        </w:tabs>
      </w:pPr>
    </w:p>
    <w:p w14:paraId="2FECF0D3" w14:textId="77777777" w:rsidR="0061090D" w:rsidRDefault="0061090D" w:rsidP="004277E1">
      <w:pPr>
        <w:tabs>
          <w:tab w:val="left" w:pos="360"/>
        </w:tabs>
      </w:pPr>
    </w:p>
    <w:p w14:paraId="2EB504F6" w14:textId="77777777" w:rsidR="0061090D" w:rsidRDefault="0061090D" w:rsidP="004277E1">
      <w:pPr>
        <w:tabs>
          <w:tab w:val="left" w:pos="360"/>
        </w:tabs>
      </w:pPr>
    </w:p>
    <w:p w14:paraId="265764FA" w14:textId="77777777" w:rsidR="0061090D" w:rsidRDefault="0061090D" w:rsidP="004277E1">
      <w:pPr>
        <w:tabs>
          <w:tab w:val="left" w:pos="360"/>
        </w:tabs>
      </w:pPr>
    </w:p>
    <w:p w14:paraId="2A94748F" w14:textId="77777777" w:rsidR="0061090D" w:rsidRDefault="0061090D" w:rsidP="004277E1">
      <w:pPr>
        <w:tabs>
          <w:tab w:val="left" w:pos="360"/>
        </w:tabs>
      </w:pPr>
    </w:p>
    <w:p w14:paraId="1DEC74A2" w14:textId="77777777" w:rsidR="0061090D" w:rsidRDefault="0061090D" w:rsidP="004277E1">
      <w:pPr>
        <w:tabs>
          <w:tab w:val="left" w:pos="360"/>
        </w:tabs>
      </w:pPr>
    </w:p>
    <w:p w14:paraId="148444EF" w14:textId="77777777" w:rsidR="0061090D" w:rsidRDefault="0061090D" w:rsidP="004277E1">
      <w:pPr>
        <w:tabs>
          <w:tab w:val="left" w:pos="360"/>
        </w:tabs>
      </w:pPr>
    </w:p>
    <w:p w14:paraId="318263ED" w14:textId="77777777" w:rsidR="0061090D" w:rsidRDefault="0061090D" w:rsidP="004277E1">
      <w:pPr>
        <w:tabs>
          <w:tab w:val="left" w:pos="360"/>
        </w:tabs>
      </w:pPr>
    </w:p>
    <w:p w14:paraId="254A17ED" w14:textId="77777777" w:rsidR="0061090D" w:rsidRDefault="0061090D" w:rsidP="004277E1">
      <w:pPr>
        <w:tabs>
          <w:tab w:val="left" w:pos="360"/>
        </w:tabs>
      </w:pPr>
    </w:p>
    <w:p w14:paraId="4B58F0A3" w14:textId="77777777" w:rsidR="0061090D" w:rsidRDefault="0061090D" w:rsidP="004277E1">
      <w:pPr>
        <w:tabs>
          <w:tab w:val="left" w:pos="360"/>
        </w:tabs>
      </w:pPr>
    </w:p>
    <w:p w14:paraId="62B21F8C" w14:textId="77777777" w:rsidR="0061090D" w:rsidRDefault="0061090D" w:rsidP="004277E1">
      <w:pPr>
        <w:tabs>
          <w:tab w:val="left" w:pos="360"/>
        </w:tabs>
      </w:pPr>
    </w:p>
    <w:p w14:paraId="206F889C" w14:textId="77777777" w:rsidR="0061090D" w:rsidRDefault="0061090D" w:rsidP="004277E1">
      <w:pPr>
        <w:tabs>
          <w:tab w:val="left" w:pos="360"/>
        </w:tabs>
      </w:pPr>
    </w:p>
    <w:p w14:paraId="1A6D007A" w14:textId="77777777" w:rsidR="0061090D" w:rsidRDefault="0061090D" w:rsidP="004277E1">
      <w:pPr>
        <w:tabs>
          <w:tab w:val="left" w:pos="360"/>
        </w:tabs>
      </w:pPr>
    </w:p>
    <w:p w14:paraId="678ED66C" w14:textId="77777777" w:rsidR="0061090D" w:rsidRDefault="0061090D" w:rsidP="004277E1">
      <w:pPr>
        <w:tabs>
          <w:tab w:val="left" w:pos="360"/>
        </w:tabs>
      </w:pPr>
    </w:p>
    <w:p w14:paraId="35C1BFC7" w14:textId="77777777" w:rsidR="0061090D" w:rsidRDefault="0061090D" w:rsidP="004277E1">
      <w:pPr>
        <w:tabs>
          <w:tab w:val="left" w:pos="360"/>
        </w:tabs>
      </w:pPr>
    </w:p>
    <w:p w14:paraId="0B3D0B11" w14:textId="77777777" w:rsidR="0061090D" w:rsidRDefault="0061090D" w:rsidP="004277E1">
      <w:pPr>
        <w:tabs>
          <w:tab w:val="left" w:pos="360"/>
        </w:tabs>
      </w:pPr>
    </w:p>
    <w:p w14:paraId="4D698F14" w14:textId="77777777" w:rsidR="0061090D" w:rsidRDefault="0061090D" w:rsidP="004277E1">
      <w:pPr>
        <w:tabs>
          <w:tab w:val="left" w:pos="360"/>
        </w:tabs>
      </w:pPr>
    </w:p>
    <w:p w14:paraId="3348E4CA" w14:textId="77777777" w:rsidR="0061090D" w:rsidRDefault="0061090D" w:rsidP="004277E1">
      <w:pPr>
        <w:tabs>
          <w:tab w:val="left" w:pos="360"/>
        </w:tabs>
      </w:pPr>
    </w:p>
    <w:p w14:paraId="0FC37093" w14:textId="77777777" w:rsidR="0061090D" w:rsidRDefault="0061090D" w:rsidP="004277E1">
      <w:pPr>
        <w:tabs>
          <w:tab w:val="left" w:pos="360"/>
        </w:tabs>
      </w:pPr>
    </w:p>
    <w:p w14:paraId="583A8F08" w14:textId="77777777" w:rsidR="0061090D" w:rsidRDefault="0061090D" w:rsidP="004277E1">
      <w:pPr>
        <w:tabs>
          <w:tab w:val="left" w:pos="360"/>
        </w:tabs>
      </w:pPr>
    </w:p>
    <w:p w14:paraId="37935451" w14:textId="77777777" w:rsidR="0061090D" w:rsidRDefault="0061090D" w:rsidP="004277E1">
      <w:pPr>
        <w:tabs>
          <w:tab w:val="left" w:pos="360"/>
        </w:tabs>
      </w:pPr>
    </w:p>
    <w:p w14:paraId="3D94D1ED" w14:textId="77777777" w:rsidR="0061090D" w:rsidRDefault="0061090D" w:rsidP="004277E1">
      <w:pPr>
        <w:tabs>
          <w:tab w:val="left" w:pos="360"/>
        </w:tabs>
      </w:pPr>
    </w:p>
    <w:p w14:paraId="4FA77704" w14:textId="77777777" w:rsidR="0061090D" w:rsidRDefault="0061090D" w:rsidP="004277E1">
      <w:pPr>
        <w:tabs>
          <w:tab w:val="left" w:pos="360"/>
        </w:tabs>
      </w:pPr>
    </w:p>
    <w:p w14:paraId="64E2BF3A" w14:textId="77777777" w:rsidR="0061090D" w:rsidRDefault="0061090D" w:rsidP="004277E1">
      <w:pPr>
        <w:tabs>
          <w:tab w:val="left" w:pos="360"/>
        </w:tabs>
      </w:pPr>
    </w:p>
    <w:p w14:paraId="440B03FD" w14:textId="77777777" w:rsidR="0061090D" w:rsidRDefault="0061090D" w:rsidP="004277E1">
      <w:pPr>
        <w:tabs>
          <w:tab w:val="left" w:pos="360"/>
        </w:tabs>
      </w:pPr>
    </w:p>
    <w:p w14:paraId="4E12E452" w14:textId="77777777" w:rsidR="0061090D" w:rsidRDefault="0061090D" w:rsidP="004277E1">
      <w:pPr>
        <w:tabs>
          <w:tab w:val="left" w:pos="360"/>
        </w:tabs>
      </w:pPr>
    </w:p>
    <w:p w14:paraId="0B9016EB" w14:textId="77777777" w:rsidR="0061090D" w:rsidRDefault="0061090D" w:rsidP="004277E1">
      <w:pPr>
        <w:tabs>
          <w:tab w:val="left" w:pos="360"/>
        </w:tabs>
      </w:pPr>
    </w:p>
    <w:p w14:paraId="79A1BC9E" w14:textId="77777777" w:rsidR="0061090D" w:rsidRDefault="0061090D" w:rsidP="004277E1">
      <w:pPr>
        <w:tabs>
          <w:tab w:val="left" w:pos="360"/>
        </w:tabs>
      </w:pPr>
    </w:p>
    <w:p w14:paraId="1407650B" w14:textId="77777777" w:rsidR="0061090D" w:rsidRDefault="0061090D" w:rsidP="004277E1">
      <w:pPr>
        <w:tabs>
          <w:tab w:val="left" w:pos="360"/>
        </w:tabs>
      </w:pPr>
    </w:p>
    <w:p w14:paraId="198EC548" w14:textId="77777777" w:rsidR="0061090D" w:rsidRDefault="0061090D" w:rsidP="004277E1">
      <w:pPr>
        <w:tabs>
          <w:tab w:val="left" w:pos="360"/>
        </w:tabs>
      </w:pPr>
    </w:p>
    <w:p w14:paraId="62B3EF4C" w14:textId="77777777" w:rsidR="0061090D" w:rsidRDefault="0061090D" w:rsidP="004277E1">
      <w:pPr>
        <w:tabs>
          <w:tab w:val="left" w:pos="360"/>
        </w:tabs>
      </w:pPr>
    </w:p>
    <w:p w14:paraId="3757338C" w14:textId="77777777" w:rsidR="0061090D" w:rsidRDefault="0061090D" w:rsidP="004277E1">
      <w:pPr>
        <w:tabs>
          <w:tab w:val="left" w:pos="360"/>
        </w:tabs>
      </w:pPr>
    </w:p>
    <w:p w14:paraId="5E15E78B" w14:textId="77777777" w:rsidR="0061090D" w:rsidRDefault="0061090D" w:rsidP="004277E1">
      <w:pPr>
        <w:tabs>
          <w:tab w:val="left" w:pos="360"/>
        </w:tabs>
      </w:pPr>
    </w:p>
    <w:p w14:paraId="59465128" w14:textId="77777777" w:rsidR="0061090D" w:rsidRDefault="0061090D" w:rsidP="004277E1">
      <w:pPr>
        <w:tabs>
          <w:tab w:val="left" w:pos="360"/>
        </w:tabs>
      </w:pPr>
    </w:p>
    <w:p w14:paraId="2E0BDEED" w14:textId="77777777" w:rsidR="0061090D" w:rsidRDefault="0061090D" w:rsidP="004277E1">
      <w:pPr>
        <w:tabs>
          <w:tab w:val="left" w:pos="360"/>
        </w:tabs>
      </w:pPr>
    </w:p>
    <w:p w14:paraId="347A6EDD" w14:textId="77777777" w:rsidR="0061090D" w:rsidRDefault="0061090D" w:rsidP="004277E1">
      <w:pPr>
        <w:tabs>
          <w:tab w:val="left" w:pos="360"/>
        </w:tabs>
      </w:pPr>
    </w:p>
    <w:p w14:paraId="73C077C4" w14:textId="77777777" w:rsidR="0061090D" w:rsidRDefault="0061090D" w:rsidP="004277E1">
      <w:pPr>
        <w:tabs>
          <w:tab w:val="left" w:pos="360"/>
        </w:tabs>
      </w:pPr>
    </w:p>
    <w:p w14:paraId="02718920" w14:textId="77777777" w:rsidR="0061090D" w:rsidRDefault="0061090D" w:rsidP="004277E1">
      <w:pPr>
        <w:tabs>
          <w:tab w:val="left" w:pos="360"/>
        </w:tabs>
      </w:pPr>
    </w:p>
    <w:p w14:paraId="192B7D33" w14:textId="77777777" w:rsidR="009E2BE6" w:rsidRDefault="009E2BE6" w:rsidP="004277E1">
      <w:pPr>
        <w:tabs>
          <w:tab w:val="left" w:pos="360"/>
        </w:tabs>
      </w:pPr>
    </w:p>
    <w:p w14:paraId="1BA0CA7D" w14:textId="77777777" w:rsidR="009E2BE6" w:rsidRDefault="009E2BE6" w:rsidP="004277E1">
      <w:pPr>
        <w:tabs>
          <w:tab w:val="left" w:pos="360"/>
        </w:tabs>
      </w:pPr>
    </w:p>
    <w:p w14:paraId="4005DB55" w14:textId="77777777" w:rsidR="009E2BE6" w:rsidRDefault="009E2BE6" w:rsidP="004277E1">
      <w:pPr>
        <w:tabs>
          <w:tab w:val="left" w:pos="360"/>
        </w:tabs>
      </w:pPr>
    </w:p>
    <w:p w14:paraId="7BD79EE7" w14:textId="77777777" w:rsidR="0061090D" w:rsidRDefault="0061090D" w:rsidP="004277E1">
      <w:pPr>
        <w:tabs>
          <w:tab w:val="left" w:pos="360"/>
        </w:tabs>
      </w:pPr>
    </w:p>
    <w:p w14:paraId="05CB48FC" w14:textId="77777777" w:rsidR="00960D48" w:rsidRDefault="00960D48" w:rsidP="004277E1">
      <w:pPr>
        <w:tabs>
          <w:tab w:val="left" w:pos="360"/>
        </w:tabs>
      </w:pPr>
    </w:p>
    <w:p w14:paraId="53CA8F99" w14:textId="77777777" w:rsidR="00960D48" w:rsidRDefault="00960D48" w:rsidP="004277E1">
      <w:pPr>
        <w:tabs>
          <w:tab w:val="left" w:pos="360"/>
        </w:tabs>
      </w:pPr>
    </w:p>
    <w:p w14:paraId="50F5485B" w14:textId="77777777" w:rsidR="00960D48" w:rsidRDefault="00960D48" w:rsidP="004277E1">
      <w:pPr>
        <w:tabs>
          <w:tab w:val="left" w:pos="360"/>
        </w:tabs>
      </w:pPr>
    </w:p>
    <w:p w14:paraId="392F7616" w14:textId="77777777" w:rsidR="00691164" w:rsidRDefault="00691164" w:rsidP="004277E1">
      <w:pPr>
        <w:tabs>
          <w:tab w:val="left" w:pos="360"/>
        </w:tabs>
      </w:pPr>
    </w:p>
    <w:p w14:paraId="6F574AFD" w14:textId="77777777" w:rsidR="001D687F" w:rsidRDefault="001D687F" w:rsidP="004277E1">
      <w:pPr>
        <w:tabs>
          <w:tab w:val="left" w:pos="360"/>
        </w:tabs>
      </w:pPr>
    </w:p>
    <w:p w14:paraId="1373A16C" w14:textId="77777777" w:rsidR="00152295" w:rsidRDefault="00152295" w:rsidP="004277E1">
      <w:pPr>
        <w:tabs>
          <w:tab w:val="left" w:pos="360"/>
        </w:tabs>
      </w:pPr>
    </w:p>
    <w:p w14:paraId="5AE56975" w14:textId="77777777" w:rsidR="0061090D" w:rsidRDefault="0061090D" w:rsidP="00152295">
      <w:pPr>
        <w:tabs>
          <w:tab w:val="left" w:pos="360"/>
        </w:tabs>
        <w:jc w:val="center"/>
      </w:pPr>
    </w:p>
    <w:p w14:paraId="56046B8C" w14:textId="19F80506" w:rsidR="00152295" w:rsidRDefault="00152295" w:rsidP="00152295">
      <w:pPr>
        <w:tabs>
          <w:tab w:val="left" w:pos="360"/>
        </w:tabs>
        <w:jc w:val="center"/>
        <w:rPr>
          <w:rFonts w:ascii="Arial" w:hAnsi="Arial" w:cs="Arial"/>
          <w:i/>
          <w:sz w:val="14"/>
          <w:szCs w:val="18"/>
        </w:rPr>
      </w:pPr>
      <w:r>
        <w:object w:dxaOrig="3981" w:dyaOrig="1145" w14:anchorId="345F37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pt;height:55.5pt" o:ole="">
            <v:imagedata r:id="rId7" o:title=""/>
          </v:shape>
          <o:OLEObject Type="Embed" ProgID="CorelDraw.Graphic.23" ShapeID="_x0000_i1025" DrawAspect="Content" ObjectID="_1802589948" r:id="rId8"/>
        </w:object>
      </w:r>
    </w:p>
    <w:sectPr w:rsidR="00152295">
      <w:headerReference w:type="even" r:id="rId9"/>
      <w:headerReference w:type="default" r:id="rId10"/>
      <w:footerReference w:type="even" r:id="rId11"/>
      <w:footerReference w:type="default" r:id="rId12"/>
      <w:headerReference w:type="first" r:id="rId13"/>
      <w:footerReference w:type="first" r:id="rId14"/>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211B5C" w14:textId="77777777" w:rsidR="003D1D6F" w:rsidRDefault="003D1D6F">
      <w:r>
        <w:separator/>
      </w:r>
    </w:p>
  </w:endnote>
  <w:endnote w:type="continuationSeparator" w:id="0">
    <w:p w14:paraId="677893C6" w14:textId="77777777" w:rsidR="003D1D6F" w:rsidRDefault="003D1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3F308" w14:textId="77777777" w:rsidR="00475744" w:rsidRDefault="004757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FB7F" w14:textId="77777777" w:rsidR="002E491C" w:rsidRDefault="002E491C">
    <w:pPr>
      <w:pStyle w:val="Footer"/>
      <w:jc w:val="center"/>
    </w:pPr>
    <w:r>
      <w:t xml:space="preserve">Page </w:t>
    </w:r>
    <w:r>
      <w:fldChar w:fldCharType="begin"/>
    </w:r>
    <w:r>
      <w:instrText>PAGE</w:instrText>
    </w:r>
    <w:r>
      <w:fldChar w:fldCharType="separate"/>
    </w:r>
    <w:r w:rsidR="00994741">
      <w:rPr>
        <w:noProof/>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B248B" w14:textId="77777777" w:rsidR="00475744" w:rsidRDefault="00475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6A128" w14:textId="77777777" w:rsidR="003D1D6F" w:rsidRDefault="003D1D6F">
      <w:r>
        <w:separator/>
      </w:r>
    </w:p>
  </w:footnote>
  <w:footnote w:type="continuationSeparator" w:id="0">
    <w:p w14:paraId="6C134862" w14:textId="77777777" w:rsidR="003D1D6F" w:rsidRDefault="003D1D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7D653" w14:textId="77777777" w:rsidR="00475744" w:rsidRDefault="004757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D66F1" w14:textId="77777777" w:rsidR="002E491C" w:rsidRPr="00475744" w:rsidRDefault="002E491C" w:rsidP="0047574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63EC5" w14:textId="77777777" w:rsidR="00475744" w:rsidRDefault="0047574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1B1"/>
    <w:multiLevelType w:val="hybridMultilevel"/>
    <w:tmpl w:val="24A67278"/>
    <w:lvl w:ilvl="0" w:tplc="C91CE4D6">
      <w:start w:val="1"/>
      <w:numFmt w:val="upperLetter"/>
      <w:lvlText w:val="%1)"/>
      <w:lvlJc w:val="left"/>
      <w:pPr>
        <w:ind w:left="503" w:hanging="360"/>
      </w:pPr>
      <w:rPr>
        <w:rFonts w:hint="default"/>
      </w:rPr>
    </w:lvl>
    <w:lvl w:ilvl="1" w:tplc="B892578A">
      <w:start w:val="1"/>
      <w:numFmt w:val="decimal"/>
      <w:lvlText w:val="%2."/>
      <w:lvlJc w:val="left"/>
      <w:pPr>
        <w:ind w:left="1703" w:hanging="840"/>
      </w:pPr>
      <w:rPr>
        <w:rFonts w:hint="default"/>
      </w:rPr>
    </w:lvl>
    <w:lvl w:ilvl="2" w:tplc="4009001B" w:tentative="1">
      <w:start w:val="1"/>
      <w:numFmt w:val="lowerRoman"/>
      <w:lvlText w:val="%3."/>
      <w:lvlJc w:val="right"/>
      <w:pPr>
        <w:ind w:left="1943" w:hanging="180"/>
      </w:pPr>
    </w:lvl>
    <w:lvl w:ilvl="3" w:tplc="4009000F" w:tentative="1">
      <w:start w:val="1"/>
      <w:numFmt w:val="decimal"/>
      <w:lvlText w:val="%4."/>
      <w:lvlJc w:val="left"/>
      <w:pPr>
        <w:ind w:left="2663" w:hanging="360"/>
      </w:pPr>
    </w:lvl>
    <w:lvl w:ilvl="4" w:tplc="40090019" w:tentative="1">
      <w:start w:val="1"/>
      <w:numFmt w:val="lowerLetter"/>
      <w:lvlText w:val="%5."/>
      <w:lvlJc w:val="left"/>
      <w:pPr>
        <w:ind w:left="3383" w:hanging="360"/>
      </w:pPr>
    </w:lvl>
    <w:lvl w:ilvl="5" w:tplc="4009001B" w:tentative="1">
      <w:start w:val="1"/>
      <w:numFmt w:val="lowerRoman"/>
      <w:lvlText w:val="%6."/>
      <w:lvlJc w:val="right"/>
      <w:pPr>
        <w:ind w:left="4103" w:hanging="180"/>
      </w:pPr>
    </w:lvl>
    <w:lvl w:ilvl="6" w:tplc="4009000F" w:tentative="1">
      <w:start w:val="1"/>
      <w:numFmt w:val="decimal"/>
      <w:lvlText w:val="%7."/>
      <w:lvlJc w:val="left"/>
      <w:pPr>
        <w:ind w:left="4823" w:hanging="360"/>
      </w:pPr>
    </w:lvl>
    <w:lvl w:ilvl="7" w:tplc="40090019" w:tentative="1">
      <w:start w:val="1"/>
      <w:numFmt w:val="lowerLetter"/>
      <w:lvlText w:val="%8."/>
      <w:lvlJc w:val="left"/>
      <w:pPr>
        <w:ind w:left="5543" w:hanging="360"/>
      </w:pPr>
    </w:lvl>
    <w:lvl w:ilvl="8" w:tplc="4009001B" w:tentative="1">
      <w:start w:val="1"/>
      <w:numFmt w:val="lowerRoman"/>
      <w:lvlText w:val="%9."/>
      <w:lvlJc w:val="right"/>
      <w:pPr>
        <w:ind w:left="6263" w:hanging="180"/>
      </w:pPr>
    </w:lvl>
  </w:abstractNum>
  <w:abstractNum w:abstractNumId="1" w15:restartNumberingAfterBreak="0">
    <w:nsid w:val="010554DB"/>
    <w:multiLevelType w:val="hybridMultilevel"/>
    <w:tmpl w:val="1C8809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2B16F11"/>
    <w:multiLevelType w:val="hybridMultilevel"/>
    <w:tmpl w:val="6FB4A4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B43256"/>
    <w:multiLevelType w:val="hybridMultilevel"/>
    <w:tmpl w:val="7FB48C08"/>
    <w:lvl w:ilvl="0" w:tplc="C91CE4D6">
      <w:start w:val="1"/>
      <w:numFmt w:val="upperLetter"/>
      <w:lvlText w:val="%1)"/>
      <w:lvlJc w:val="left"/>
      <w:pPr>
        <w:ind w:left="863" w:hanging="360"/>
      </w:pPr>
      <w:rPr>
        <w:rFonts w:hint="default"/>
      </w:rPr>
    </w:lvl>
    <w:lvl w:ilvl="1" w:tplc="FFFFFFFF" w:tentative="1">
      <w:start w:val="1"/>
      <w:numFmt w:val="bullet"/>
      <w:lvlText w:val="o"/>
      <w:lvlJc w:val="left"/>
      <w:pPr>
        <w:ind w:left="1583" w:hanging="360"/>
      </w:pPr>
      <w:rPr>
        <w:rFonts w:ascii="Courier New" w:hAnsi="Courier New" w:cs="Courier New" w:hint="default"/>
      </w:rPr>
    </w:lvl>
    <w:lvl w:ilvl="2" w:tplc="FFFFFFFF" w:tentative="1">
      <w:start w:val="1"/>
      <w:numFmt w:val="bullet"/>
      <w:lvlText w:val=""/>
      <w:lvlJc w:val="left"/>
      <w:pPr>
        <w:ind w:left="2303" w:hanging="360"/>
      </w:pPr>
      <w:rPr>
        <w:rFonts w:ascii="Wingdings" w:hAnsi="Wingdings" w:hint="default"/>
      </w:rPr>
    </w:lvl>
    <w:lvl w:ilvl="3" w:tplc="FFFFFFFF" w:tentative="1">
      <w:start w:val="1"/>
      <w:numFmt w:val="bullet"/>
      <w:lvlText w:val=""/>
      <w:lvlJc w:val="left"/>
      <w:pPr>
        <w:ind w:left="3023" w:hanging="360"/>
      </w:pPr>
      <w:rPr>
        <w:rFonts w:ascii="Symbol" w:hAnsi="Symbol" w:hint="default"/>
      </w:rPr>
    </w:lvl>
    <w:lvl w:ilvl="4" w:tplc="FFFFFFFF" w:tentative="1">
      <w:start w:val="1"/>
      <w:numFmt w:val="bullet"/>
      <w:lvlText w:val="o"/>
      <w:lvlJc w:val="left"/>
      <w:pPr>
        <w:ind w:left="3743" w:hanging="360"/>
      </w:pPr>
      <w:rPr>
        <w:rFonts w:ascii="Courier New" w:hAnsi="Courier New" w:cs="Courier New" w:hint="default"/>
      </w:rPr>
    </w:lvl>
    <w:lvl w:ilvl="5" w:tplc="FFFFFFFF" w:tentative="1">
      <w:start w:val="1"/>
      <w:numFmt w:val="bullet"/>
      <w:lvlText w:val=""/>
      <w:lvlJc w:val="left"/>
      <w:pPr>
        <w:ind w:left="4463" w:hanging="360"/>
      </w:pPr>
      <w:rPr>
        <w:rFonts w:ascii="Wingdings" w:hAnsi="Wingdings" w:hint="default"/>
      </w:rPr>
    </w:lvl>
    <w:lvl w:ilvl="6" w:tplc="FFFFFFFF" w:tentative="1">
      <w:start w:val="1"/>
      <w:numFmt w:val="bullet"/>
      <w:lvlText w:val=""/>
      <w:lvlJc w:val="left"/>
      <w:pPr>
        <w:ind w:left="5183" w:hanging="360"/>
      </w:pPr>
      <w:rPr>
        <w:rFonts w:ascii="Symbol" w:hAnsi="Symbol" w:hint="default"/>
      </w:rPr>
    </w:lvl>
    <w:lvl w:ilvl="7" w:tplc="FFFFFFFF" w:tentative="1">
      <w:start w:val="1"/>
      <w:numFmt w:val="bullet"/>
      <w:lvlText w:val="o"/>
      <w:lvlJc w:val="left"/>
      <w:pPr>
        <w:ind w:left="5903" w:hanging="360"/>
      </w:pPr>
      <w:rPr>
        <w:rFonts w:ascii="Courier New" w:hAnsi="Courier New" w:cs="Courier New" w:hint="default"/>
      </w:rPr>
    </w:lvl>
    <w:lvl w:ilvl="8" w:tplc="FFFFFFFF" w:tentative="1">
      <w:start w:val="1"/>
      <w:numFmt w:val="bullet"/>
      <w:lvlText w:val=""/>
      <w:lvlJc w:val="left"/>
      <w:pPr>
        <w:ind w:left="6623" w:hanging="360"/>
      </w:pPr>
      <w:rPr>
        <w:rFonts w:ascii="Wingdings" w:hAnsi="Wingdings" w:hint="default"/>
      </w:rPr>
    </w:lvl>
  </w:abstractNum>
  <w:abstractNum w:abstractNumId="4" w15:restartNumberingAfterBreak="0">
    <w:nsid w:val="056824B3"/>
    <w:multiLevelType w:val="hybridMultilevel"/>
    <w:tmpl w:val="A90E31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5CB767F"/>
    <w:multiLevelType w:val="hybridMultilevel"/>
    <w:tmpl w:val="ECF62DC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64A066F"/>
    <w:multiLevelType w:val="hybridMultilevel"/>
    <w:tmpl w:val="DDFCAF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6B32D81"/>
    <w:multiLevelType w:val="hybridMultilevel"/>
    <w:tmpl w:val="EC2C004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06DB24B0"/>
    <w:multiLevelType w:val="hybridMultilevel"/>
    <w:tmpl w:val="74B234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07B85984"/>
    <w:multiLevelType w:val="hybridMultilevel"/>
    <w:tmpl w:val="E42046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7E34213"/>
    <w:multiLevelType w:val="hybridMultilevel"/>
    <w:tmpl w:val="1E3C29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A1B6E0D"/>
    <w:multiLevelType w:val="hybridMultilevel"/>
    <w:tmpl w:val="EFE4C0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C025C3E"/>
    <w:multiLevelType w:val="hybridMultilevel"/>
    <w:tmpl w:val="FE20BD4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CED0827"/>
    <w:multiLevelType w:val="hybridMultilevel"/>
    <w:tmpl w:val="76228E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DBC1C22"/>
    <w:multiLevelType w:val="hybridMultilevel"/>
    <w:tmpl w:val="D9925FAC"/>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5" w15:restartNumberingAfterBreak="0">
    <w:nsid w:val="0E101DB8"/>
    <w:multiLevelType w:val="hybridMultilevel"/>
    <w:tmpl w:val="C1686D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0E575D97"/>
    <w:multiLevelType w:val="hybridMultilevel"/>
    <w:tmpl w:val="7B40DB1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101A6260"/>
    <w:multiLevelType w:val="hybridMultilevel"/>
    <w:tmpl w:val="8744BFB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105258DD"/>
    <w:multiLevelType w:val="hybridMultilevel"/>
    <w:tmpl w:val="DA0CAB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0C20C49"/>
    <w:multiLevelType w:val="hybridMultilevel"/>
    <w:tmpl w:val="F9EC793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110E6ED2"/>
    <w:multiLevelType w:val="hybridMultilevel"/>
    <w:tmpl w:val="4D32E2D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11121F2C"/>
    <w:multiLevelType w:val="hybridMultilevel"/>
    <w:tmpl w:val="30CA417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12433DC"/>
    <w:multiLevelType w:val="hybridMultilevel"/>
    <w:tmpl w:val="6B0E66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12697883"/>
    <w:multiLevelType w:val="hybridMultilevel"/>
    <w:tmpl w:val="AF84C80C"/>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24" w15:restartNumberingAfterBreak="0">
    <w:nsid w:val="13874D53"/>
    <w:multiLevelType w:val="hybridMultilevel"/>
    <w:tmpl w:val="52BC86F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142C1BF8"/>
    <w:multiLevelType w:val="hybridMultilevel"/>
    <w:tmpl w:val="425885BC"/>
    <w:lvl w:ilvl="0" w:tplc="ADB2F984">
      <w:start w:val="1"/>
      <w:numFmt w:val="decimal"/>
      <w:lvlText w:val="%1."/>
      <w:lvlJc w:val="left"/>
      <w:pPr>
        <w:ind w:left="-277" w:hanging="855"/>
      </w:pPr>
      <w:rPr>
        <w:rFonts w:hint="default"/>
      </w:rPr>
    </w:lvl>
    <w:lvl w:ilvl="1" w:tplc="40090019" w:tentative="1">
      <w:start w:val="1"/>
      <w:numFmt w:val="lowerLetter"/>
      <w:lvlText w:val="%2."/>
      <w:lvlJc w:val="left"/>
      <w:pPr>
        <w:ind w:left="874" w:hanging="360"/>
      </w:pPr>
    </w:lvl>
    <w:lvl w:ilvl="2" w:tplc="4009001B" w:tentative="1">
      <w:start w:val="1"/>
      <w:numFmt w:val="lowerRoman"/>
      <w:lvlText w:val="%3."/>
      <w:lvlJc w:val="right"/>
      <w:pPr>
        <w:ind w:left="1594" w:hanging="180"/>
      </w:pPr>
    </w:lvl>
    <w:lvl w:ilvl="3" w:tplc="4009000F" w:tentative="1">
      <w:start w:val="1"/>
      <w:numFmt w:val="decimal"/>
      <w:lvlText w:val="%4."/>
      <w:lvlJc w:val="left"/>
      <w:pPr>
        <w:ind w:left="2314" w:hanging="360"/>
      </w:pPr>
    </w:lvl>
    <w:lvl w:ilvl="4" w:tplc="40090019" w:tentative="1">
      <w:start w:val="1"/>
      <w:numFmt w:val="lowerLetter"/>
      <w:lvlText w:val="%5."/>
      <w:lvlJc w:val="left"/>
      <w:pPr>
        <w:ind w:left="3034" w:hanging="360"/>
      </w:pPr>
    </w:lvl>
    <w:lvl w:ilvl="5" w:tplc="4009001B" w:tentative="1">
      <w:start w:val="1"/>
      <w:numFmt w:val="lowerRoman"/>
      <w:lvlText w:val="%6."/>
      <w:lvlJc w:val="right"/>
      <w:pPr>
        <w:ind w:left="3754" w:hanging="180"/>
      </w:pPr>
    </w:lvl>
    <w:lvl w:ilvl="6" w:tplc="4009000F" w:tentative="1">
      <w:start w:val="1"/>
      <w:numFmt w:val="decimal"/>
      <w:lvlText w:val="%7."/>
      <w:lvlJc w:val="left"/>
      <w:pPr>
        <w:ind w:left="4474" w:hanging="360"/>
      </w:pPr>
    </w:lvl>
    <w:lvl w:ilvl="7" w:tplc="40090019" w:tentative="1">
      <w:start w:val="1"/>
      <w:numFmt w:val="lowerLetter"/>
      <w:lvlText w:val="%8."/>
      <w:lvlJc w:val="left"/>
      <w:pPr>
        <w:ind w:left="5194" w:hanging="360"/>
      </w:pPr>
    </w:lvl>
    <w:lvl w:ilvl="8" w:tplc="4009001B" w:tentative="1">
      <w:start w:val="1"/>
      <w:numFmt w:val="lowerRoman"/>
      <w:lvlText w:val="%9."/>
      <w:lvlJc w:val="right"/>
      <w:pPr>
        <w:ind w:left="5914" w:hanging="180"/>
      </w:pPr>
    </w:lvl>
  </w:abstractNum>
  <w:abstractNum w:abstractNumId="26" w15:restartNumberingAfterBreak="0">
    <w:nsid w:val="158A00AF"/>
    <w:multiLevelType w:val="hybridMultilevel"/>
    <w:tmpl w:val="CA88757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7" w15:restartNumberingAfterBreak="0">
    <w:nsid w:val="15C14D27"/>
    <w:multiLevelType w:val="hybridMultilevel"/>
    <w:tmpl w:val="19B206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179B50EA"/>
    <w:multiLevelType w:val="hybridMultilevel"/>
    <w:tmpl w:val="AAB6A0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17EF69A4"/>
    <w:multiLevelType w:val="hybridMultilevel"/>
    <w:tmpl w:val="13389A7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0" w15:restartNumberingAfterBreak="0">
    <w:nsid w:val="19FB5BE9"/>
    <w:multiLevelType w:val="hybridMultilevel"/>
    <w:tmpl w:val="71D0A2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1AD52528"/>
    <w:multiLevelType w:val="hybridMultilevel"/>
    <w:tmpl w:val="93BC21A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1AF8475D"/>
    <w:multiLevelType w:val="hybridMultilevel"/>
    <w:tmpl w:val="E29E440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1B222F0D"/>
    <w:multiLevelType w:val="hybridMultilevel"/>
    <w:tmpl w:val="7E92384E"/>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4" w15:restartNumberingAfterBreak="0">
    <w:nsid w:val="1BDE5BD2"/>
    <w:multiLevelType w:val="hybridMultilevel"/>
    <w:tmpl w:val="912E3E56"/>
    <w:lvl w:ilvl="0" w:tplc="0409000F">
      <w:start w:val="1"/>
      <w:numFmt w:val="decimal"/>
      <w:lvlText w:val="%1."/>
      <w:lvlJc w:val="left"/>
      <w:pPr>
        <w:ind w:left="760" w:hanging="360"/>
      </w:p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5" w15:restartNumberingAfterBreak="0">
    <w:nsid w:val="1D3242F0"/>
    <w:multiLevelType w:val="hybridMultilevel"/>
    <w:tmpl w:val="A1FA6250"/>
    <w:lvl w:ilvl="0" w:tplc="4009000F">
      <w:start w:val="1"/>
      <w:numFmt w:val="decimal"/>
      <w:lvlText w:val="%1."/>
      <w:lvlJc w:val="left"/>
      <w:pPr>
        <w:ind w:left="502"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1EF1355D"/>
    <w:multiLevelType w:val="hybridMultilevel"/>
    <w:tmpl w:val="30382F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20871A82"/>
    <w:multiLevelType w:val="hybridMultilevel"/>
    <w:tmpl w:val="38766B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212B2FD2"/>
    <w:multiLevelType w:val="hybridMultilevel"/>
    <w:tmpl w:val="753885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22A26BCB"/>
    <w:multiLevelType w:val="hybridMultilevel"/>
    <w:tmpl w:val="39BAFF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22FB2E83"/>
    <w:multiLevelType w:val="hybridMultilevel"/>
    <w:tmpl w:val="05A84B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1" w15:restartNumberingAfterBreak="0">
    <w:nsid w:val="23DA1CA2"/>
    <w:multiLevelType w:val="hybridMultilevel"/>
    <w:tmpl w:val="4380F30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257A047A"/>
    <w:multiLevelType w:val="hybridMultilevel"/>
    <w:tmpl w:val="EA5C92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25863FD3"/>
    <w:multiLevelType w:val="hybridMultilevel"/>
    <w:tmpl w:val="558EB814"/>
    <w:lvl w:ilvl="0" w:tplc="81CA945A">
      <w:start w:val="1"/>
      <w:numFmt w:val="decimal"/>
      <w:lvlText w:val="%1."/>
      <w:lvlJc w:val="left"/>
      <w:pPr>
        <w:ind w:left="786" w:hanging="360"/>
      </w:pPr>
      <w:rPr>
        <w:rFonts w:ascii="Arial" w:hAnsi="Arial" w:cs="Arial" w:hint="default"/>
        <w:sz w:val="18"/>
        <w:szCs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258A507B"/>
    <w:multiLevelType w:val="hybridMultilevel"/>
    <w:tmpl w:val="9586E2BE"/>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268A48F1"/>
    <w:multiLevelType w:val="hybridMultilevel"/>
    <w:tmpl w:val="2CFAF29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269A0E7F"/>
    <w:multiLevelType w:val="hybridMultilevel"/>
    <w:tmpl w:val="7BFCD3C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26BD4C2C"/>
    <w:multiLevelType w:val="hybridMultilevel"/>
    <w:tmpl w:val="E26606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28BA2FBB"/>
    <w:multiLevelType w:val="hybridMultilevel"/>
    <w:tmpl w:val="B6F68166"/>
    <w:lvl w:ilvl="0" w:tplc="40090001">
      <w:start w:val="1"/>
      <w:numFmt w:val="bullet"/>
      <w:lvlText w:val=""/>
      <w:lvlJc w:val="left"/>
      <w:pPr>
        <w:ind w:left="863" w:hanging="360"/>
      </w:pPr>
      <w:rPr>
        <w:rFonts w:ascii="Symbol" w:hAnsi="Symbol" w:hint="default"/>
      </w:rPr>
    </w:lvl>
    <w:lvl w:ilvl="1" w:tplc="40090003" w:tentative="1">
      <w:start w:val="1"/>
      <w:numFmt w:val="bullet"/>
      <w:lvlText w:val="o"/>
      <w:lvlJc w:val="left"/>
      <w:pPr>
        <w:ind w:left="1583" w:hanging="360"/>
      </w:pPr>
      <w:rPr>
        <w:rFonts w:ascii="Courier New" w:hAnsi="Courier New" w:cs="Courier New" w:hint="default"/>
      </w:rPr>
    </w:lvl>
    <w:lvl w:ilvl="2" w:tplc="40090005" w:tentative="1">
      <w:start w:val="1"/>
      <w:numFmt w:val="bullet"/>
      <w:lvlText w:val=""/>
      <w:lvlJc w:val="left"/>
      <w:pPr>
        <w:ind w:left="2303" w:hanging="360"/>
      </w:pPr>
      <w:rPr>
        <w:rFonts w:ascii="Wingdings" w:hAnsi="Wingdings" w:hint="default"/>
      </w:rPr>
    </w:lvl>
    <w:lvl w:ilvl="3" w:tplc="40090001" w:tentative="1">
      <w:start w:val="1"/>
      <w:numFmt w:val="bullet"/>
      <w:lvlText w:val=""/>
      <w:lvlJc w:val="left"/>
      <w:pPr>
        <w:ind w:left="3023" w:hanging="360"/>
      </w:pPr>
      <w:rPr>
        <w:rFonts w:ascii="Symbol" w:hAnsi="Symbol" w:hint="default"/>
      </w:rPr>
    </w:lvl>
    <w:lvl w:ilvl="4" w:tplc="40090003" w:tentative="1">
      <w:start w:val="1"/>
      <w:numFmt w:val="bullet"/>
      <w:lvlText w:val="o"/>
      <w:lvlJc w:val="left"/>
      <w:pPr>
        <w:ind w:left="3743" w:hanging="360"/>
      </w:pPr>
      <w:rPr>
        <w:rFonts w:ascii="Courier New" w:hAnsi="Courier New" w:cs="Courier New" w:hint="default"/>
      </w:rPr>
    </w:lvl>
    <w:lvl w:ilvl="5" w:tplc="40090005" w:tentative="1">
      <w:start w:val="1"/>
      <w:numFmt w:val="bullet"/>
      <w:lvlText w:val=""/>
      <w:lvlJc w:val="left"/>
      <w:pPr>
        <w:ind w:left="4463" w:hanging="360"/>
      </w:pPr>
      <w:rPr>
        <w:rFonts w:ascii="Wingdings" w:hAnsi="Wingdings" w:hint="default"/>
      </w:rPr>
    </w:lvl>
    <w:lvl w:ilvl="6" w:tplc="40090001" w:tentative="1">
      <w:start w:val="1"/>
      <w:numFmt w:val="bullet"/>
      <w:lvlText w:val=""/>
      <w:lvlJc w:val="left"/>
      <w:pPr>
        <w:ind w:left="5183" w:hanging="360"/>
      </w:pPr>
      <w:rPr>
        <w:rFonts w:ascii="Symbol" w:hAnsi="Symbol" w:hint="default"/>
      </w:rPr>
    </w:lvl>
    <w:lvl w:ilvl="7" w:tplc="40090003" w:tentative="1">
      <w:start w:val="1"/>
      <w:numFmt w:val="bullet"/>
      <w:lvlText w:val="o"/>
      <w:lvlJc w:val="left"/>
      <w:pPr>
        <w:ind w:left="5903" w:hanging="360"/>
      </w:pPr>
      <w:rPr>
        <w:rFonts w:ascii="Courier New" w:hAnsi="Courier New" w:cs="Courier New" w:hint="default"/>
      </w:rPr>
    </w:lvl>
    <w:lvl w:ilvl="8" w:tplc="40090005" w:tentative="1">
      <w:start w:val="1"/>
      <w:numFmt w:val="bullet"/>
      <w:lvlText w:val=""/>
      <w:lvlJc w:val="left"/>
      <w:pPr>
        <w:ind w:left="6623" w:hanging="360"/>
      </w:pPr>
      <w:rPr>
        <w:rFonts w:ascii="Wingdings" w:hAnsi="Wingdings" w:hint="default"/>
      </w:rPr>
    </w:lvl>
  </w:abstractNum>
  <w:abstractNum w:abstractNumId="49" w15:restartNumberingAfterBreak="0">
    <w:nsid w:val="294F00D3"/>
    <w:multiLevelType w:val="hybridMultilevel"/>
    <w:tmpl w:val="1EACF3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2A4B2C53"/>
    <w:multiLevelType w:val="hybridMultilevel"/>
    <w:tmpl w:val="2D64D4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15:restartNumberingAfterBreak="0">
    <w:nsid w:val="2AD72329"/>
    <w:multiLevelType w:val="hybridMultilevel"/>
    <w:tmpl w:val="619287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2B5D39BD"/>
    <w:multiLevelType w:val="hybridMultilevel"/>
    <w:tmpl w:val="48042C0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2C2D71E5"/>
    <w:multiLevelType w:val="hybridMultilevel"/>
    <w:tmpl w:val="38C661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4" w15:restartNumberingAfterBreak="0">
    <w:nsid w:val="2C404150"/>
    <w:multiLevelType w:val="hybridMultilevel"/>
    <w:tmpl w:val="E51ACF7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2D973C02"/>
    <w:multiLevelType w:val="hybridMultilevel"/>
    <w:tmpl w:val="6AD6F0B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2E744417"/>
    <w:multiLevelType w:val="hybridMultilevel"/>
    <w:tmpl w:val="D71E1E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2F10403E"/>
    <w:multiLevelType w:val="hybridMultilevel"/>
    <w:tmpl w:val="99B2B4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2F237DB7"/>
    <w:multiLevelType w:val="hybridMultilevel"/>
    <w:tmpl w:val="6158039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30101FE7"/>
    <w:multiLevelType w:val="hybridMultilevel"/>
    <w:tmpl w:val="152EDA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305F5C90"/>
    <w:multiLevelType w:val="hybridMultilevel"/>
    <w:tmpl w:val="950A435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61" w15:restartNumberingAfterBreak="0">
    <w:nsid w:val="327028A6"/>
    <w:multiLevelType w:val="hybridMultilevel"/>
    <w:tmpl w:val="AE2EA3B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32CC0B7C"/>
    <w:multiLevelType w:val="hybridMultilevel"/>
    <w:tmpl w:val="76F61F6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3" w15:restartNumberingAfterBreak="0">
    <w:nsid w:val="3371273F"/>
    <w:multiLevelType w:val="hybridMultilevel"/>
    <w:tmpl w:val="A10E091A"/>
    <w:lvl w:ilvl="0" w:tplc="ADB2F984">
      <w:start w:val="1"/>
      <w:numFmt w:val="decimal"/>
      <w:lvlText w:val="%1."/>
      <w:lvlJc w:val="left"/>
      <w:pPr>
        <w:ind w:left="578" w:hanging="855"/>
      </w:pPr>
      <w:rPr>
        <w:rFonts w:hint="default"/>
      </w:rPr>
    </w:lvl>
    <w:lvl w:ilvl="1" w:tplc="40090019" w:tentative="1">
      <w:start w:val="1"/>
      <w:numFmt w:val="lowerLetter"/>
      <w:lvlText w:val="%2."/>
      <w:lvlJc w:val="left"/>
      <w:pPr>
        <w:ind w:left="1729" w:hanging="360"/>
      </w:pPr>
    </w:lvl>
    <w:lvl w:ilvl="2" w:tplc="4009001B" w:tentative="1">
      <w:start w:val="1"/>
      <w:numFmt w:val="lowerRoman"/>
      <w:lvlText w:val="%3."/>
      <w:lvlJc w:val="right"/>
      <w:pPr>
        <w:ind w:left="2449" w:hanging="180"/>
      </w:pPr>
    </w:lvl>
    <w:lvl w:ilvl="3" w:tplc="4009000F" w:tentative="1">
      <w:start w:val="1"/>
      <w:numFmt w:val="decimal"/>
      <w:lvlText w:val="%4."/>
      <w:lvlJc w:val="left"/>
      <w:pPr>
        <w:ind w:left="3169" w:hanging="360"/>
      </w:pPr>
    </w:lvl>
    <w:lvl w:ilvl="4" w:tplc="40090019" w:tentative="1">
      <w:start w:val="1"/>
      <w:numFmt w:val="lowerLetter"/>
      <w:lvlText w:val="%5."/>
      <w:lvlJc w:val="left"/>
      <w:pPr>
        <w:ind w:left="3889" w:hanging="360"/>
      </w:pPr>
    </w:lvl>
    <w:lvl w:ilvl="5" w:tplc="4009001B" w:tentative="1">
      <w:start w:val="1"/>
      <w:numFmt w:val="lowerRoman"/>
      <w:lvlText w:val="%6."/>
      <w:lvlJc w:val="right"/>
      <w:pPr>
        <w:ind w:left="4609" w:hanging="180"/>
      </w:pPr>
    </w:lvl>
    <w:lvl w:ilvl="6" w:tplc="4009000F" w:tentative="1">
      <w:start w:val="1"/>
      <w:numFmt w:val="decimal"/>
      <w:lvlText w:val="%7."/>
      <w:lvlJc w:val="left"/>
      <w:pPr>
        <w:ind w:left="5329" w:hanging="360"/>
      </w:pPr>
    </w:lvl>
    <w:lvl w:ilvl="7" w:tplc="40090019" w:tentative="1">
      <w:start w:val="1"/>
      <w:numFmt w:val="lowerLetter"/>
      <w:lvlText w:val="%8."/>
      <w:lvlJc w:val="left"/>
      <w:pPr>
        <w:ind w:left="6049" w:hanging="360"/>
      </w:pPr>
    </w:lvl>
    <w:lvl w:ilvl="8" w:tplc="4009001B" w:tentative="1">
      <w:start w:val="1"/>
      <w:numFmt w:val="lowerRoman"/>
      <w:lvlText w:val="%9."/>
      <w:lvlJc w:val="right"/>
      <w:pPr>
        <w:ind w:left="6769" w:hanging="180"/>
      </w:pPr>
    </w:lvl>
  </w:abstractNum>
  <w:abstractNum w:abstractNumId="64" w15:restartNumberingAfterBreak="0">
    <w:nsid w:val="352C0DFD"/>
    <w:multiLevelType w:val="hybridMultilevel"/>
    <w:tmpl w:val="BB16AEC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36076CDC"/>
    <w:multiLevelType w:val="hybridMultilevel"/>
    <w:tmpl w:val="0E56355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6" w15:restartNumberingAfterBreak="0">
    <w:nsid w:val="36470137"/>
    <w:multiLevelType w:val="hybridMultilevel"/>
    <w:tmpl w:val="BBB6BC1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366A46E9"/>
    <w:multiLevelType w:val="hybridMultilevel"/>
    <w:tmpl w:val="1F4AA25C"/>
    <w:lvl w:ilvl="0" w:tplc="F190D356">
      <w:start w:val="1"/>
      <w:numFmt w:val="decimal"/>
      <w:lvlText w:val="%1."/>
      <w:lvlJc w:val="left"/>
      <w:pPr>
        <w:ind w:left="278" w:hanging="420"/>
      </w:pPr>
      <w:rPr>
        <w:rFonts w:hint="default"/>
      </w:rPr>
    </w:lvl>
    <w:lvl w:ilvl="1" w:tplc="40090019" w:tentative="1">
      <w:start w:val="1"/>
      <w:numFmt w:val="lowerLetter"/>
      <w:lvlText w:val="%2."/>
      <w:lvlJc w:val="left"/>
      <w:pPr>
        <w:ind w:left="938" w:hanging="360"/>
      </w:pPr>
    </w:lvl>
    <w:lvl w:ilvl="2" w:tplc="4009001B" w:tentative="1">
      <w:start w:val="1"/>
      <w:numFmt w:val="lowerRoman"/>
      <w:lvlText w:val="%3."/>
      <w:lvlJc w:val="right"/>
      <w:pPr>
        <w:ind w:left="1658" w:hanging="180"/>
      </w:pPr>
    </w:lvl>
    <w:lvl w:ilvl="3" w:tplc="4009000F" w:tentative="1">
      <w:start w:val="1"/>
      <w:numFmt w:val="decimal"/>
      <w:lvlText w:val="%4."/>
      <w:lvlJc w:val="left"/>
      <w:pPr>
        <w:ind w:left="2378" w:hanging="360"/>
      </w:pPr>
    </w:lvl>
    <w:lvl w:ilvl="4" w:tplc="40090019" w:tentative="1">
      <w:start w:val="1"/>
      <w:numFmt w:val="lowerLetter"/>
      <w:lvlText w:val="%5."/>
      <w:lvlJc w:val="left"/>
      <w:pPr>
        <w:ind w:left="3098" w:hanging="360"/>
      </w:pPr>
    </w:lvl>
    <w:lvl w:ilvl="5" w:tplc="4009001B" w:tentative="1">
      <w:start w:val="1"/>
      <w:numFmt w:val="lowerRoman"/>
      <w:lvlText w:val="%6."/>
      <w:lvlJc w:val="right"/>
      <w:pPr>
        <w:ind w:left="3818" w:hanging="180"/>
      </w:pPr>
    </w:lvl>
    <w:lvl w:ilvl="6" w:tplc="4009000F" w:tentative="1">
      <w:start w:val="1"/>
      <w:numFmt w:val="decimal"/>
      <w:lvlText w:val="%7."/>
      <w:lvlJc w:val="left"/>
      <w:pPr>
        <w:ind w:left="4538" w:hanging="360"/>
      </w:pPr>
    </w:lvl>
    <w:lvl w:ilvl="7" w:tplc="40090019" w:tentative="1">
      <w:start w:val="1"/>
      <w:numFmt w:val="lowerLetter"/>
      <w:lvlText w:val="%8."/>
      <w:lvlJc w:val="left"/>
      <w:pPr>
        <w:ind w:left="5258" w:hanging="360"/>
      </w:pPr>
    </w:lvl>
    <w:lvl w:ilvl="8" w:tplc="4009001B" w:tentative="1">
      <w:start w:val="1"/>
      <w:numFmt w:val="lowerRoman"/>
      <w:lvlText w:val="%9."/>
      <w:lvlJc w:val="right"/>
      <w:pPr>
        <w:ind w:left="5978" w:hanging="180"/>
      </w:pPr>
    </w:lvl>
  </w:abstractNum>
  <w:abstractNum w:abstractNumId="68" w15:restartNumberingAfterBreak="0">
    <w:nsid w:val="384D1FAE"/>
    <w:multiLevelType w:val="hybridMultilevel"/>
    <w:tmpl w:val="2D5A50C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9" w15:restartNumberingAfterBreak="0">
    <w:nsid w:val="3A161438"/>
    <w:multiLevelType w:val="hybridMultilevel"/>
    <w:tmpl w:val="C810A5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3B224FED"/>
    <w:multiLevelType w:val="hybridMultilevel"/>
    <w:tmpl w:val="8F96167A"/>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3DBE615A"/>
    <w:multiLevelType w:val="hybridMultilevel"/>
    <w:tmpl w:val="10142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DE244D1"/>
    <w:multiLevelType w:val="hybridMultilevel"/>
    <w:tmpl w:val="947E388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3EF21DB4"/>
    <w:multiLevelType w:val="hybridMultilevel"/>
    <w:tmpl w:val="98102536"/>
    <w:lvl w:ilvl="0" w:tplc="4009000F">
      <w:start w:val="1"/>
      <w:numFmt w:val="decimal"/>
      <w:lvlText w:val="%1."/>
      <w:lvlJc w:val="left"/>
      <w:pPr>
        <w:ind w:left="863" w:hanging="360"/>
      </w:pPr>
    </w:lvl>
    <w:lvl w:ilvl="1" w:tplc="40090019" w:tentative="1">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abstractNum w:abstractNumId="74" w15:restartNumberingAfterBreak="0">
    <w:nsid w:val="3F875A61"/>
    <w:multiLevelType w:val="hybridMultilevel"/>
    <w:tmpl w:val="F7B69E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40734ABB"/>
    <w:multiLevelType w:val="hybridMultilevel"/>
    <w:tmpl w:val="341220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41E95773"/>
    <w:multiLevelType w:val="hybridMultilevel"/>
    <w:tmpl w:val="014E48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43595FBA"/>
    <w:multiLevelType w:val="hybridMultilevel"/>
    <w:tmpl w:val="64384AC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43A731D1"/>
    <w:multiLevelType w:val="hybridMultilevel"/>
    <w:tmpl w:val="D1BC9C7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9" w15:restartNumberingAfterBreak="0">
    <w:nsid w:val="443725B0"/>
    <w:multiLevelType w:val="hybridMultilevel"/>
    <w:tmpl w:val="30A82A3E"/>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0" w15:restartNumberingAfterBreak="0">
    <w:nsid w:val="45231C0B"/>
    <w:multiLevelType w:val="hybridMultilevel"/>
    <w:tmpl w:val="2B0250C0"/>
    <w:lvl w:ilvl="0" w:tplc="4009000F">
      <w:start w:val="1"/>
      <w:numFmt w:val="decimal"/>
      <w:lvlText w:val="%1."/>
      <w:lvlJc w:val="left"/>
      <w:pPr>
        <w:ind w:left="644"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45BA2774"/>
    <w:multiLevelType w:val="hybridMultilevel"/>
    <w:tmpl w:val="8360A2F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2" w15:restartNumberingAfterBreak="0">
    <w:nsid w:val="45EC2156"/>
    <w:multiLevelType w:val="hybridMultilevel"/>
    <w:tmpl w:val="3510F4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47386692"/>
    <w:multiLevelType w:val="hybridMultilevel"/>
    <w:tmpl w:val="60DAEA3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47F42F86"/>
    <w:multiLevelType w:val="hybridMultilevel"/>
    <w:tmpl w:val="CEFA05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5" w15:restartNumberingAfterBreak="0">
    <w:nsid w:val="485478A9"/>
    <w:multiLevelType w:val="hybridMultilevel"/>
    <w:tmpl w:val="ECA052FA"/>
    <w:lvl w:ilvl="0" w:tplc="40090013">
      <w:start w:val="1"/>
      <w:numFmt w:val="upperRoman"/>
      <w:lvlText w:val="%1."/>
      <w:lvlJc w:val="right"/>
      <w:pPr>
        <w:ind w:left="502" w:hanging="360"/>
      </w:pPr>
      <w:rPr>
        <w:rFonts w:hint="default"/>
      </w:r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86" w15:restartNumberingAfterBreak="0">
    <w:nsid w:val="4B4F47B2"/>
    <w:multiLevelType w:val="hybridMultilevel"/>
    <w:tmpl w:val="667C28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15:restartNumberingAfterBreak="0">
    <w:nsid w:val="4B7A45EB"/>
    <w:multiLevelType w:val="hybridMultilevel"/>
    <w:tmpl w:val="A9FA6A3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15:restartNumberingAfterBreak="0">
    <w:nsid w:val="4E1716A0"/>
    <w:multiLevelType w:val="hybridMultilevel"/>
    <w:tmpl w:val="379EEFA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4E236D89"/>
    <w:multiLevelType w:val="hybridMultilevel"/>
    <w:tmpl w:val="DA46272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0" w15:restartNumberingAfterBreak="0">
    <w:nsid w:val="4E9D2D95"/>
    <w:multiLevelType w:val="hybridMultilevel"/>
    <w:tmpl w:val="0096CC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504360C4"/>
    <w:multiLevelType w:val="hybridMultilevel"/>
    <w:tmpl w:val="301E422A"/>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2" w15:restartNumberingAfterBreak="0">
    <w:nsid w:val="50AF1F12"/>
    <w:multiLevelType w:val="hybridMultilevel"/>
    <w:tmpl w:val="4F2CB990"/>
    <w:lvl w:ilvl="0" w:tplc="A8F409D4">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3" w15:restartNumberingAfterBreak="0">
    <w:nsid w:val="514502D7"/>
    <w:multiLevelType w:val="hybridMultilevel"/>
    <w:tmpl w:val="4BFEC0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4" w15:restartNumberingAfterBreak="0">
    <w:nsid w:val="515613A5"/>
    <w:multiLevelType w:val="hybridMultilevel"/>
    <w:tmpl w:val="4CD63FC8"/>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95" w15:restartNumberingAfterBreak="0">
    <w:nsid w:val="526773F5"/>
    <w:multiLevelType w:val="hybridMultilevel"/>
    <w:tmpl w:val="95520162"/>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6" w15:restartNumberingAfterBreak="0">
    <w:nsid w:val="526958B8"/>
    <w:multiLevelType w:val="hybridMultilevel"/>
    <w:tmpl w:val="BF12D024"/>
    <w:lvl w:ilvl="0" w:tplc="4009000F">
      <w:start w:val="1"/>
      <w:numFmt w:val="decimal"/>
      <w:lvlText w:val="%1."/>
      <w:lvlJc w:val="left"/>
      <w:pPr>
        <w:ind w:left="720" w:hanging="360"/>
      </w:pPr>
      <w:rPr>
        <w:rFonts w:hint="default"/>
      </w:rPr>
    </w:lvl>
    <w:lvl w:ilvl="1" w:tplc="FFFFFFFF">
      <w:start w:val="1"/>
      <w:numFmt w:val="decimal"/>
      <w:lvlText w:val="%2."/>
      <w:lvlJc w:val="left"/>
      <w:pPr>
        <w:ind w:left="1920" w:hanging="84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53495E84"/>
    <w:multiLevelType w:val="hybridMultilevel"/>
    <w:tmpl w:val="7A7C641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8" w15:restartNumberingAfterBreak="0">
    <w:nsid w:val="55AA1F1D"/>
    <w:multiLevelType w:val="hybridMultilevel"/>
    <w:tmpl w:val="AACCEE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9" w15:restartNumberingAfterBreak="0">
    <w:nsid w:val="56A07AD7"/>
    <w:multiLevelType w:val="hybridMultilevel"/>
    <w:tmpl w:val="0E1C8F6A"/>
    <w:lvl w:ilvl="0" w:tplc="48D0A886">
      <w:start w:val="1"/>
      <w:numFmt w:val="decimal"/>
      <w:lvlText w:val="%1."/>
      <w:lvlJc w:val="left"/>
      <w:pPr>
        <w:ind w:left="988" w:hanging="420"/>
      </w:pPr>
      <w:rPr>
        <w:rFonts w:ascii="Arial" w:hAnsi="Arial" w:cs="Arial" w:hint="default"/>
        <w:sz w:val="18"/>
        <w:szCs w:val="18"/>
      </w:rPr>
    </w:lvl>
    <w:lvl w:ilvl="1" w:tplc="40090019" w:tentative="1">
      <w:start w:val="1"/>
      <w:numFmt w:val="lowerLetter"/>
      <w:lvlText w:val="%2."/>
      <w:lvlJc w:val="left"/>
      <w:pPr>
        <w:ind w:left="1298" w:hanging="360"/>
      </w:pPr>
    </w:lvl>
    <w:lvl w:ilvl="2" w:tplc="4009001B" w:tentative="1">
      <w:start w:val="1"/>
      <w:numFmt w:val="lowerRoman"/>
      <w:lvlText w:val="%3."/>
      <w:lvlJc w:val="right"/>
      <w:pPr>
        <w:ind w:left="2018" w:hanging="180"/>
      </w:pPr>
    </w:lvl>
    <w:lvl w:ilvl="3" w:tplc="4009000F" w:tentative="1">
      <w:start w:val="1"/>
      <w:numFmt w:val="decimal"/>
      <w:lvlText w:val="%4."/>
      <w:lvlJc w:val="left"/>
      <w:pPr>
        <w:ind w:left="2738" w:hanging="360"/>
      </w:pPr>
    </w:lvl>
    <w:lvl w:ilvl="4" w:tplc="40090019" w:tentative="1">
      <w:start w:val="1"/>
      <w:numFmt w:val="lowerLetter"/>
      <w:lvlText w:val="%5."/>
      <w:lvlJc w:val="left"/>
      <w:pPr>
        <w:ind w:left="3458" w:hanging="360"/>
      </w:pPr>
    </w:lvl>
    <w:lvl w:ilvl="5" w:tplc="4009001B" w:tentative="1">
      <w:start w:val="1"/>
      <w:numFmt w:val="lowerRoman"/>
      <w:lvlText w:val="%6."/>
      <w:lvlJc w:val="right"/>
      <w:pPr>
        <w:ind w:left="4178" w:hanging="180"/>
      </w:pPr>
    </w:lvl>
    <w:lvl w:ilvl="6" w:tplc="4009000F" w:tentative="1">
      <w:start w:val="1"/>
      <w:numFmt w:val="decimal"/>
      <w:lvlText w:val="%7."/>
      <w:lvlJc w:val="left"/>
      <w:pPr>
        <w:ind w:left="4898" w:hanging="360"/>
      </w:pPr>
    </w:lvl>
    <w:lvl w:ilvl="7" w:tplc="40090019" w:tentative="1">
      <w:start w:val="1"/>
      <w:numFmt w:val="lowerLetter"/>
      <w:lvlText w:val="%8."/>
      <w:lvlJc w:val="left"/>
      <w:pPr>
        <w:ind w:left="5618" w:hanging="360"/>
      </w:pPr>
    </w:lvl>
    <w:lvl w:ilvl="8" w:tplc="4009001B" w:tentative="1">
      <w:start w:val="1"/>
      <w:numFmt w:val="lowerRoman"/>
      <w:lvlText w:val="%9."/>
      <w:lvlJc w:val="right"/>
      <w:pPr>
        <w:ind w:left="6338" w:hanging="180"/>
      </w:pPr>
    </w:lvl>
  </w:abstractNum>
  <w:abstractNum w:abstractNumId="100" w15:restartNumberingAfterBreak="0">
    <w:nsid w:val="57952A34"/>
    <w:multiLevelType w:val="hybridMultilevel"/>
    <w:tmpl w:val="53A43C4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1" w15:restartNumberingAfterBreak="0">
    <w:nsid w:val="581D05FF"/>
    <w:multiLevelType w:val="hybridMultilevel"/>
    <w:tmpl w:val="4D50642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2" w15:restartNumberingAfterBreak="0">
    <w:nsid w:val="586D127C"/>
    <w:multiLevelType w:val="hybridMultilevel"/>
    <w:tmpl w:val="BF0E1D20"/>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3" w15:restartNumberingAfterBreak="0">
    <w:nsid w:val="59764C77"/>
    <w:multiLevelType w:val="hybridMultilevel"/>
    <w:tmpl w:val="635AE91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4" w15:restartNumberingAfterBreak="0">
    <w:nsid w:val="5A943977"/>
    <w:multiLevelType w:val="hybridMultilevel"/>
    <w:tmpl w:val="901C114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5" w15:restartNumberingAfterBreak="0">
    <w:nsid w:val="5BFA538E"/>
    <w:multiLevelType w:val="hybridMultilevel"/>
    <w:tmpl w:val="04F8EB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6" w15:restartNumberingAfterBreak="0">
    <w:nsid w:val="5C090BD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7" w15:restartNumberingAfterBreak="0">
    <w:nsid w:val="5F6F6273"/>
    <w:multiLevelType w:val="hybridMultilevel"/>
    <w:tmpl w:val="25D4905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8" w15:restartNumberingAfterBreak="0">
    <w:nsid w:val="6052002C"/>
    <w:multiLevelType w:val="hybridMultilevel"/>
    <w:tmpl w:val="80908D7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9" w15:restartNumberingAfterBreak="0">
    <w:nsid w:val="60B245BA"/>
    <w:multiLevelType w:val="hybridMultilevel"/>
    <w:tmpl w:val="606200D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10" w15:restartNumberingAfterBreak="0">
    <w:nsid w:val="60CD5B9C"/>
    <w:multiLevelType w:val="hybridMultilevel"/>
    <w:tmpl w:val="891C8B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1" w15:restartNumberingAfterBreak="0">
    <w:nsid w:val="60F85F6D"/>
    <w:multiLevelType w:val="hybridMultilevel"/>
    <w:tmpl w:val="C9266A6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2" w15:restartNumberingAfterBreak="0">
    <w:nsid w:val="613A3087"/>
    <w:multiLevelType w:val="multilevel"/>
    <w:tmpl w:val="D75A172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3" w15:restartNumberingAfterBreak="0">
    <w:nsid w:val="61566F78"/>
    <w:multiLevelType w:val="hybridMultilevel"/>
    <w:tmpl w:val="B7826B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4" w15:restartNumberingAfterBreak="0">
    <w:nsid w:val="622C71AF"/>
    <w:multiLevelType w:val="hybridMultilevel"/>
    <w:tmpl w:val="87F8A99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5" w15:restartNumberingAfterBreak="0">
    <w:nsid w:val="638078C9"/>
    <w:multiLevelType w:val="hybridMultilevel"/>
    <w:tmpl w:val="24BA6FE2"/>
    <w:lvl w:ilvl="0" w:tplc="8B12CFEC">
      <w:start w:val="1"/>
      <w:numFmt w:val="decimal"/>
      <w:lvlText w:val="%1."/>
      <w:lvlJc w:val="left"/>
      <w:pPr>
        <w:ind w:left="780" w:hanging="4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6" w15:restartNumberingAfterBreak="0">
    <w:nsid w:val="67CE069B"/>
    <w:multiLevelType w:val="hybridMultilevel"/>
    <w:tmpl w:val="2098D606"/>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7" w15:restartNumberingAfterBreak="0">
    <w:nsid w:val="6C5B218A"/>
    <w:multiLevelType w:val="hybridMultilevel"/>
    <w:tmpl w:val="B54C958E"/>
    <w:lvl w:ilvl="0" w:tplc="C69261F4">
      <w:start w:val="1"/>
      <w:numFmt w:val="decimal"/>
      <w:lvlText w:val="%1."/>
      <w:lvlJc w:val="left"/>
      <w:pPr>
        <w:ind w:left="765" w:hanging="360"/>
      </w:pPr>
      <w:rPr>
        <w:rFonts w:hint="default"/>
      </w:rPr>
    </w:lvl>
    <w:lvl w:ilvl="1" w:tplc="40090019" w:tentative="1">
      <w:start w:val="1"/>
      <w:numFmt w:val="lowerLetter"/>
      <w:lvlText w:val="%2."/>
      <w:lvlJc w:val="left"/>
      <w:pPr>
        <w:ind w:left="1485" w:hanging="360"/>
      </w:pPr>
    </w:lvl>
    <w:lvl w:ilvl="2" w:tplc="4009001B" w:tentative="1">
      <w:start w:val="1"/>
      <w:numFmt w:val="lowerRoman"/>
      <w:lvlText w:val="%3."/>
      <w:lvlJc w:val="right"/>
      <w:pPr>
        <w:ind w:left="2205" w:hanging="180"/>
      </w:pPr>
    </w:lvl>
    <w:lvl w:ilvl="3" w:tplc="4009000F" w:tentative="1">
      <w:start w:val="1"/>
      <w:numFmt w:val="decimal"/>
      <w:lvlText w:val="%4."/>
      <w:lvlJc w:val="left"/>
      <w:pPr>
        <w:ind w:left="2925" w:hanging="360"/>
      </w:pPr>
    </w:lvl>
    <w:lvl w:ilvl="4" w:tplc="40090019" w:tentative="1">
      <w:start w:val="1"/>
      <w:numFmt w:val="lowerLetter"/>
      <w:lvlText w:val="%5."/>
      <w:lvlJc w:val="left"/>
      <w:pPr>
        <w:ind w:left="3645" w:hanging="360"/>
      </w:pPr>
    </w:lvl>
    <w:lvl w:ilvl="5" w:tplc="4009001B" w:tentative="1">
      <w:start w:val="1"/>
      <w:numFmt w:val="lowerRoman"/>
      <w:lvlText w:val="%6."/>
      <w:lvlJc w:val="right"/>
      <w:pPr>
        <w:ind w:left="4365" w:hanging="180"/>
      </w:pPr>
    </w:lvl>
    <w:lvl w:ilvl="6" w:tplc="4009000F" w:tentative="1">
      <w:start w:val="1"/>
      <w:numFmt w:val="decimal"/>
      <w:lvlText w:val="%7."/>
      <w:lvlJc w:val="left"/>
      <w:pPr>
        <w:ind w:left="5085" w:hanging="360"/>
      </w:pPr>
    </w:lvl>
    <w:lvl w:ilvl="7" w:tplc="40090019" w:tentative="1">
      <w:start w:val="1"/>
      <w:numFmt w:val="lowerLetter"/>
      <w:lvlText w:val="%8."/>
      <w:lvlJc w:val="left"/>
      <w:pPr>
        <w:ind w:left="5805" w:hanging="360"/>
      </w:pPr>
    </w:lvl>
    <w:lvl w:ilvl="8" w:tplc="4009001B" w:tentative="1">
      <w:start w:val="1"/>
      <w:numFmt w:val="lowerRoman"/>
      <w:lvlText w:val="%9."/>
      <w:lvlJc w:val="right"/>
      <w:pPr>
        <w:ind w:left="6525" w:hanging="180"/>
      </w:pPr>
    </w:lvl>
  </w:abstractNum>
  <w:abstractNum w:abstractNumId="118" w15:restartNumberingAfterBreak="0">
    <w:nsid w:val="6C747740"/>
    <w:multiLevelType w:val="hybridMultilevel"/>
    <w:tmpl w:val="BF022B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6E434E02"/>
    <w:multiLevelType w:val="hybridMultilevel"/>
    <w:tmpl w:val="F63CFD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0" w15:restartNumberingAfterBreak="0">
    <w:nsid w:val="6F433DEB"/>
    <w:multiLevelType w:val="hybridMultilevel"/>
    <w:tmpl w:val="3DF0ADE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1" w15:restartNumberingAfterBreak="0">
    <w:nsid w:val="6F7A6EF8"/>
    <w:multiLevelType w:val="hybridMultilevel"/>
    <w:tmpl w:val="F740197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708331F8"/>
    <w:multiLevelType w:val="hybridMultilevel"/>
    <w:tmpl w:val="78A001D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3" w15:restartNumberingAfterBreak="0">
    <w:nsid w:val="71686DDE"/>
    <w:multiLevelType w:val="hybridMultilevel"/>
    <w:tmpl w:val="5C164FD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4" w15:restartNumberingAfterBreak="0">
    <w:nsid w:val="716B78DF"/>
    <w:multiLevelType w:val="hybridMultilevel"/>
    <w:tmpl w:val="A70E44F4"/>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25" w15:restartNumberingAfterBreak="0">
    <w:nsid w:val="71B33EBE"/>
    <w:multiLevelType w:val="hybridMultilevel"/>
    <w:tmpl w:val="8A704A7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6" w15:restartNumberingAfterBreak="0">
    <w:nsid w:val="732A583B"/>
    <w:multiLevelType w:val="hybridMultilevel"/>
    <w:tmpl w:val="736A33B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7" w15:restartNumberingAfterBreak="0">
    <w:nsid w:val="73CE040D"/>
    <w:multiLevelType w:val="hybridMultilevel"/>
    <w:tmpl w:val="365E2A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8" w15:restartNumberingAfterBreak="0">
    <w:nsid w:val="78540715"/>
    <w:multiLevelType w:val="hybridMultilevel"/>
    <w:tmpl w:val="B3425F2E"/>
    <w:lvl w:ilvl="0" w:tplc="40090001">
      <w:start w:val="1"/>
      <w:numFmt w:val="bullet"/>
      <w:lvlText w:val=""/>
      <w:lvlJc w:val="left"/>
      <w:pPr>
        <w:ind w:left="289" w:hanging="855"/>
      </w:pPr>
      <w:rPr>
        <w:rFonts w:ascii="Symbol" w:hAnsi="Symbol" w:hint="default"/>
      </w:rPr>
    </w:lvl>
    <w:lvl w:ilvl="1" w:tplc="FFFFFFFF" w:tentative="1">
      <w:start w:val="1"/>
      <w:numFmt w:val="lowerLetter"/>
      <w:lvlText w:val="%2."/>
      <w:lvlJc w:val="left"/>
      <w:pPr>
        <w:ind w:left="514" w:hanging="360"/>
      </w:pPr>
    </w:lvl>
    <w:lvl w:ilvl="2" w:tplc="FFFFFFFF" w:tentative="1">
      <w:start w:val="1"/>
      <w:numFmt w:val="lowerRoman"/>
      <w:lvlText w:val="%3."/>
      <w:lvlJc w:val="right"/>
      <w:pPr>
        <w:ind w:left="1234" w:hanging="180"/>
      </w:pPr>
    </w:lvl>
    <w:lvl w:ilvl="3" w:tplc="FFFFFFFF" w:tentative="1">
      <w:start w:val="1"/>
      <w:numFmt w:val="decimal"/>
      <w:lvlText w:val="%4."/>
      <w:lvlJc w:val="left"/>
      <w:pPr>
        <w:ind w:left="1954" w:hanging="360"/>
      </w:pPr>
    </w:lvl>
    <w:lvl w:ilvl="4" w:tplc="FFFFFFFF" w:tentative="1">
      <w:start w:val="1"/>
      <w:numFmt w:val="lowerLetter"/>
      <w:lvlText w:val="%5."/>
      <w:lvlJc w:val="left"/>
      <w:pPr>
        <w:ind w:left="2674" w:hanging="360"/>
      </w:pPr>
    </w:lvl>
    <w:lvl w:ilvl="5" w:tplc="FFFFFFFF" w:tentative="1">
      <w:start w:val="1"/>
      <w:numFmt w:val="lowerRoman"/>
      <w:lvlText w:val="%6."/>
      <w:lvlJc w:val="right"/>
      <w:pPr>
        <w:ind w:left="3394" w:hanging="180"/>
      </w:pPr>
    </w:lvl>
    <w:lvl w:ilvl="6" w:tplc="FFFFFFFF" w:tentative="1">
      <w:start w:val="1"/>
      <w:numFmt w:val="decimal"/>
      <w:lvlText w:val="%7."/>
      <w:lvlJc w:val="left"/>
      <w:pPr>
        <w:ind w:left="4114" w:hanging="360"/>
      </w:pPr>
    </w:lvl>
    <w:lvl w:ilvl="7" w:tplc="FFFFFFFF" w:tentative="1">
      <w:start w:val="1"/>
      <w:numFmt w:val="lowerLetter"/>
      <w:lvlText w:val="%8."/>
      <w:lvlJc w:val="left"/>
      <w:pPr>
        <w:ind w:left="4834" w:hanging="360"/>
      </w:pPr>
    </w:lvl>
    <w:lvl w:ilvl="8" w:tplc="FFFFFFFF" w:tentative="1">
      <w:start w:val="1"/>
      <w:numFmt w:val="lowerRoman"/>
      <w:lvlText w:val="%9."/>
      <w:lvlJc w:val="right"/>
      <w:pPr>
        <w:ind w:left="5554" w:hanging="180"/>
      </w:pPr>
    </w:lvl>
  </w:abstractNum>
  <w:abstractNum w:abstractNumId="129" w15:restartNumberingAfterBreak="0">
    <w:nsid w:val="7B8F7978"/>
    <w:multiLevelType w:val="hybridMultilevel"/>
    <w:tmpl w:val="FD02DE52"/>
    <w:lvl w:ilvl="0" w:tplc="ADB2F984">
      <w:start w:val="1"/>
      <w:numFmt w:val="decimal"/>
      <w:lvlText w:val="%1."/>
      <w:lvlJc w:val="left"/>
      <w:pPr>
        <w:ind w:left="289" w:hanging="855"/>
      </w:pPr>
      <w:rPr>
        <w:rFonts w:hint="default"/>
      </w:rPr>
    </w:lvl>
    <w:lvl w:ilvl="1" w:tplc="40090019" w:tentative="1">
      <w:start w:val="1"/>
      <w:numFmt w:val="lowerLetter"/>
      <w:lvlText w:val="%2."/>
      <w:lvlJc w:val="left"/>
      <w:pPr>
        <w:ind w:left="514" w:hanging="360"/>
      </w:pPr>
    </w:lvl>
    <w:lvl w:ilvl="2" w:tplc="4009001B" w:tentative="1">
      <w:start w:val="1"/>
      <w:numFmt w:val="lowerRoman"/>
      <w:lvlText w:val="%3."/>
      <w:lvlJc w:val="right"/>
      <w:pPr>
        <w:ind w:left="1234" w:hanging="180"/>
      </w:pPr>
    </w:lvl>
    <w:lvl w:ilvl="3" w:tplc="4009000F" w:tentative="1">
      <w:start w:val="1"/>
      <w:numFmt w:val="decimal"/>
      <w:lvlText w:val="%4."/>
      <w:lvlJc w:val="left"/>
      <w:pPr>
        <w:ind w:left="1954" w:hanging="360"/>
      </w:pPr>
    </w:lvl>
    <w:lvl w:ilvl="4" w:tplc="40090019" w:tentative="1">
      <w:start w:val="1"/>
      <w:numFmt w:val="lowerLetter"/>
      <w:lvlText w:val="%5."/>
      <w:lvlJc w:val="left"/>
      <w:pPr>
        <w:ind w:left="2674" w:hanging="360"/>
      </w:pPr>
    </w:lvl>
    <w:lvl w:ilvl="5" w:tplc="4009001B" w:tentative="1">
      <w:start w:val="1"/>
      <w:numFmt w:val="lowerRoman"/>
      <w:lvlText w:val="%6."/>
      <w:lvlJc w:val="right"/>
      <w:pPr>
        <w:ind w:left="3394" w:hanging="180"/>
      </w:pPr>
    </w:lvl>
    <w:lvl w:ilvl="6" w:tplc="4009000F" w:tentative="1">
      <w:start w:val="1"/>
      <w:numFmt w:val="decimal"/>
      <w:lvlText w:val="%7."/>
      <w:lvlJc w:val="left"/>
      <w:pPr>
        <w:ind w:left="4114" w:hanging="360"/>
      </w:pPr>
    </w:lvl>
    <w:lvl w:ilvl="7" w:tplc="40090019" w:tentative="1">
      <w:start w:val="1"/>
      <w:numFmt w:val="lowerLetter"/>
      <w:lvlText w:val="%8."/>
      <w:lvlJc w:val="left"/>
      <w:pPr>
        <w:ind w:left="4834" w:hanging="360"/>
      </w:pPr>
    </w:lvl>
    <w:lvl w:ilvl="8" w:tplc="4009001B" w:tentative="1">
      <w:start w:val="1"/>
      <w:numFmt w:val="lowerRoman"/>
      <w:lvlText w:val="%9."/>
      <w:lvlJc w:val="right"/>
      <w:pPr>
        <w:ind w:left="5554" w:hanging="180"/>
      </w:pPr>
    </w:lvl>
  </w:abstractNum>
  <w:abstractNum w:abstractNumId="130" w15:restartNumberingAfterBreak="0">
    <w:nsid w:val="7CB87513"/>
    <w:multiLevelType w:val="hybridMultilevel"/>
    <w:tmpl w:val="5DCA6ED4"/>
    <w:lvl w:ilvl="0" w:tplc="8B12CFEC">
      <w:start w:val="1"/>
      <w:numFmt w:val="decimal"/>
      <w:lvlText w:val="%1."/>
      <w:lvlJc w:val="left"/>
      <w:pPr>
        <w:ind w:left="1140" w:hanging="4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31" w15:restartNumberingAfterBreak="0">
    <w:nsid w:val="7CE371AD"/>
    <w:multiLevelType w:val="hybridMultilevel"/>
    <w:tmpl w:val="8FECBD9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2" w15:restartNumberingAfterBreak="0">
    <w:nsid w:val="7E111F48"/>
    <w:multiLevelType w:val="hybridMultilevel"/>
    <w:tmpl w:val="AD203A88"/>
    <w:lvl w:ilvl="0" w:tplc="4009000F">
      <w:start w:val="1"/>
      <w:numFmt w:val="decimal"/>
      <w:lvlText w:val="%1."/>
      <w:lvlJc w:val="left"/>
      <w:pPr>
        <w:ind w:left="863" w:hanging="360"/>
      </w:pPr>
    </w:lvl>
    <w:lvl w:ilvl="1" w:tplc="40090019">
      <w:start w:val="1"/>
      <w:numFmt w:val="lowerLetter"/>
      <w:lvlText w:val="%2."/>
      <w:lvlJc w:val="left"/>
      <w:pPr>
        <w:ind w:left="1583" w:hanging="360"/>
      </w:pPr>
    </w:lvl>
    <w:lvl w:ilvl="2" w:tplc="4009001B" w:tentative="1">
      <w:start w:val="1"/>
      <w:numFmt w:val="lowerRoman"/>
      <w:lvlText w:val="%3."/>
      <w:lvlJc w:val="right"/>
      <w:pPr>
        <w:ind w:left="2303" w:hanging="180"/>
      </w:pPr>
    </w:lvl>
    <w:lvl w:ilvl="3" w:tplc="4009000F" w:tentative="1">
      <w:start w:val="1"/>
      <w:numFmt w:val="decimal"/>
      <w:lvlText w:val="%4."/>
      <w:lvlJc w:val="left"/>
      <w:pPr>
        <w:ind w:left="3023" w:hanging="360"/>
      </w:pPr>
    </w:lvl>
    <w:lvl w:ilvl="4" w:tplc="40090019" w:tentative="1">
      <w:start w:val="1"/>
      <w:numFmt w:val="lowerLetter"/>
      <w:lvlText w:val="%5."/>
      <w:lvlJc w:val="left"/>
      <w:pPr>
        <w:ind w:left="3743" w:hanging="360"/>
      </w:pPr>
    </w:lvl>
    <w:lvl w:ilvl="5" w:tplc="4009001B" w:tentative="1">
      <w:start w:val="1"/>
      <w:numFmt w:val="lowerRoman"/>
      <w:lvlText w:val="%6."/>
      <w:lvlJc w:val="right"/>
      <w:pPr>
        <w:ind w:left="4463" w:hanging="180"/>
      </w:pPr>
    </w:lvl>
    <w:lvl w:ilvl="6" w:tplc="4009000F" w:tentative="1">
      <w:start w:val="1"/>
      <w:numFmt w:val="decimal"/>
      <w:lvlText w:val="%7."/>
      <w:lvlJc w:val="left"/>
      <w:pPr>
        <w:ind w:left="5183" w:hanging="360"/>
      </w:pPr>
    </w:lvl>
    <w:lvl w:ilvl="7" w:tplc="40090019" w:tentative="1">
      <w:start w:val="1"/>
      <w:numFmt w:val="lowerLetter"/>
      <w:lvlText w:val="%8."/>
      <w:lvlJc w:val="left"/>
      <w:pPr>
        <w:ind w:left="5903" w:hanging="360"/>
      </w:pPr>
    </w:lvl>
    <w:lvl w:ilvl="8" w:tplc="4009001B" w:tentative="1">
      <w:start w:val="1"/>
      <w:numFmt w:val="lowerRoman"/>
      <w:lvlText w:val="%9."/>
      <w:lvlJc w:val="right"/>
      <w:pPr>
        <w:ind w:left="6623" w:hanging="180"/>
      </w:pPr>
    </w:lvl>
  </w:abstractNum>
  <w:num w:numId="1" w16cid:durableId="1097562255">
    <w:abstractNumId w:val="34"/>
  </w:num>
  <w:num w:numId="2" w16cid:durableId="1503201662">
    <w:abstractNumId w:val="118"/>
  </w:num>
  <w:num w:numId="3" w16cid:durableId="1389845341">
    <w:abstractNumId w:val="55"/>
  </w:num>
  <w:num w:numId="4" w16cid:durableId="1240094318">
    <w:abstractNumId w:val="131"/>
  </w:num>
  <w:num w:numId="5" w16cid:durableId="2073691516">
    <w:abstractNumId w:val="106"/>
  </w:num>
  <w:num w:numId="6" w16cid:durableId="85006528">
    <w:abstractNumId w:val="71"/>
  </w:num>
  <w:num w:numId="7" w16cid:durableId="762530201">
    <w:abstractNumId w:val="112"/>
  </w:num>
  <w:num w:numId="8" w16cid:durableId="609819502">
    <w:abstractNumId w:val="50"/>
  </w:num>
  <w:num w:numId="9" w16cid:durableId="2006278405">
    <w:abstractNumId w:val="83"/>
  </w:num>
  <w:num w:numId="10" w16cid:durableId="959412104">
    <w:abstractNumId w:val="115"/>
  </w:num>
  <w:num w:numId="11" w16cid:durableId="1780297707">
    <w:abstractNumId w:val="130"/>
  </w:num>
  <w:num w:numId="12" w16cid:durableId="217864469">
    <w:abstractNumId w:val="38"/>
  </w:num>
  <w:num w:numId="13" w16cid:durableId="1158957695">
    <w:abstractNumId w:val="42"/>
  </w:num>
  <w:num w:numId="14" w16cid:durableId="478227454">
    <w:abstractNumId w:val="52"/>
  </w:num>
  <w:num w:numId="15" w16cid:durableId="1760715257">
    <w:abstractNumId w:val="53"/>
  </w:num>
  <w:num w:numId="16" w16cid:durableId="1326785362">
    <w:abstractNumId w:val="4"/>
  </w:num>
  <w:num w:numId="17" w16cid:durableId="1201093842">
    <w:abstractNumId w:val="59"/>
  </w:num>
  <w:num w:numId="18" w16cid:durableId="2027242977">
    <w:abstractNumId w:val="125"/>
  </w:num>
  <w:num w:numId="19" w16cid:durableId="406733084">
    <w:abstractNumId w:val="6"/>
  </w:num>
  <w:num w:numId="20" w16cid:durableId="502742049">
    <w:abstractNumId w:val="72"/>
  </w:num>
  <w:num w:numId="21" w16cid:durableId="2081561313">
    <w:abstractNumId w:val="98"/>
  </w:num>
  <w:num w:numId="22" w16cid:durableId="1443331984">
    <w:abstractNumId w:val="105"/>
  </w:num>
  <w:num w:numId="23" w16cid:durableId="281427414">
    <w:abstractNumId w:val="21"/>
  </w:num>
  <w:num w:numId="24" w16cid:durableId="184952397">
    <w:abstractNumId w:val="54"/>
  </w:num>
  <w:num w:numId="25" w16cid:durableId="192117448">
    <w:abstractNumId w:val="45"/>
  </w:num>
  <w:num w:numId="26" w16cid:durableId="798649613">
    <w:abstractNumId w:val="56"/>
  </w:num>
  <w:num w:numId="27" w16cid:durableId="1549754757">
    <w:abstractNumId w:val="8"/>
  </w:num>
  <w:num w:numId="28" w16cid:durableId="1829783659">
    <w:abstractNumId w:val="111"/>
  </w:num>
  <w:num w:numId="29" w16cid:durableId="48920664">
    <w:abstractNumId w:val="41"/>
  </w:num>
  <w:num w:numId="30" w16cid:durableId="465005501">
    <w:abstractNumId w:val="46"/>
  </w:num>
  <w:num w:numId="31" w16cid:durableId="202984569">
    <w:abstractNumId w:val="28"/>
  </w:num>
  <w:num w:numId="32" w16cid:durableId="1980260185">
    <w:abstractNumId w:val="113"/>
  </w:num>
  <w:num w:numId="33" w16cid:durableId="307367517">
    <w:abstractNumId w:val="90"/>
  </w:num>
  <w:num w:numId="34" w16cid:durableId="818886171">
    <w:abstractNumId w:val="88"/>
  </w:num>
  <w:num w:numId="35" w16cid:durableId="2001346727">
    <w:abstractNumId w:val="87"/>
  </w:num>
  <w:num w:numId="36" w16cid:durableId="1383405079">
    <w:abstractNumId w:val="124"/>
  </w:num>
  <w:num w:numId="37" w16cid:durableId="448278288">
    <w:abstractNumId w:val="81"/>
  </w:num>
  <w:num w:numId="38" w16cid:durableId="1156147535">
    <w:abstractNumId w:val="19"/>
  </w:num>
  <w:num w:numId="39" w16cid:durableId="943802025">
    <w:abstractNumId w:val="69"/>
  </w:num>
  <w:num w:numId="40" w16cid:durableId="376122733">
    <w:abstractNumId w:val="95"/>
  </w:num>
  <w:num w:numId="41" w16cid:durableId="1942645740">
    <w:abstractNumId w:val="76"/>
  </w:num>
  <w:num w:numId="42" w16cid:durableId="447625053">
    <w:abstractNumId w:val="7"/>
  </w:num>
  <w:num w:numId="43" w16cid:durableId="679626053">
    <w:abstractNumId w:val="65"/>
  </w:num>
  <w:num w:numId="44" w16cid:durableId="727386593">
    <w:abstractNumId w:val="74"/>
  </w:num>
  <w:num w:numId="45" w16cid:durableId="1039939585">
    <w:abstractNumId w:val="129"/>
  </w:num>
  <w:num w:numId="46" w16cid:durableId="1248684691">
    <w:abstractNumId w:val="79"/>
  </w:num>
  <w:num w:numId="47" w16cid:durableId="1157379632">
    <w:abstractNumId w:val="0"/>
  </w:num>
  <w:num w:numId="48" w16cid:durableId="313294632">
    <w:abstractNumId w:val="25"/>
  </w:num>
  <w:num w:numId="49" w16cid:durableId="1847287413">
    <w:abstractNumId w:val="94"/>
  </w:num>
  <w:num w:numId="50" w16cid:durableId="1953782887">
    <w:abstractNumId w:val="128"/>
  </w:num>
  <w:num w:numId="51" w16cid:durableId="527569032">
    <w:abstractNumId w:val="63"/>
  </w:num>
  <w:num w:numId="52" w16cid:durableId="1999728241">
    <w:abstractNumId w:val="84"/>
  </w:num>
  <w:num w:numId="53" w16cid:durableId="1010765703">
    <w:abstractNumId w:val="48"/>
  </w:num>
  <w:num w:numId="54" w16cid:durableId="1845440572">
    <w:abstractNumId w:val="3"/>
  </w:num>
  <w:num w:numId="55" w16cid:durableId="876283902">
    <w:abstractNumId w:val="132"/>
  </w:num>
  <w:num w:numId="56" w16cid:durableId="1060328795">
    <w:abstractNumId w:val="101"/>
  </w:num>
  <w:num w:numId="57" w16cid:durableId="1401560295">
    <w:abstractNumId w:val="104"/>
  </w:num>
  <w:num w:numId="58" w16cid:durableId="2042585996">
    <w:abstractNumId w:val="68"/>
  </w:num>
  <w:num w:numId="59" w16cid:durableId="1310095276">
    <w:abstractNumId w:val="80"/>
  </w:num>
  <w:num w:numId="60" w16cid:durableId="1278756529">
    <w:abstractNumId w:val="116"/>
  </w:num>
  <w:num w:numId="61" w16cid:durableId="701789340">
    <w:abstractNumId w:val="35"/>
  </w:num>
  <w:num w:numId="62" w16cid:durableId="1209534998">
    <w:abstractNumId w:val="60"/>
  </w:num>
  <w:num w:numId="63" w16cid:durableId="468980498">
    <w:abstractNumId w:val="73"/>
  </w:num>
  <w:num w:numId="64" w16cid:durableId="1266888996">
    <w:abstractNumId w:val="120"/>
  </w:num>
  <w:num w:numId="65" w16cid:durableId="1577321859">
    <w:abstractNumId w:val="103"/>
  </w:num>
  <w:num w:numId="66" w16cid:durableId="438069545">
    <w:abstractNumId w:val="51"/>
  </w:num>
  <w:num w:numId="67" w16cid:durableId="333798267">
    <w:abstractNumId w:val="17"/>
  </w:num>
  <w:num w:numId="68" w16cid:durableId="1141774747">
    <w:abstractNumId w:val="5"/>
  </w:num>
  <w:num w:numId="69" w16cid:durableId="2089495815">
    <w:abstractNumId w:val="78"/>
  </w:num>
  <w:num w:numId="70" w16cid:durableId="655691795">
    <w:abstractNumId w:val="11"/>
  </w:num>
  <w:num w:numId="71" w16cid:durableId="1457676021">
    <w:abstractNumId w:val="33"/>
  </w:num>
  <w:num w:numId="72" w16cid:durableId="605890739">
    <w:abstractNumId w:val="61"/>
  </w:num>
  <w:num w:numId="73" w16cid:durableId="394592262">
    <w:abstractNumId w:val="18"/>
  </w:num>
  <w:num w:numId="74" w16cid:durableId="99574384">
    <w:abstractNumId w:val="89"/>
  </w:num>
  <w:num w:numId="75" w16cid:durableId="975260485">
    <w:abstractNumId w:val="96"/>
  </w:num>
  <w:num w:numId="76" w16cid:durableId="1598756940">
    <w:abstractNumId w:val="64"/>
  </w:num>
  <w:num w:numId="77" w16cid:durableId="2117096600">
    <w:abstractNumId w:val="15"/>
  </w:num>
  <w:num w:numId="78" w16cid:durableId="356276297">
    <w:abstractNumId w:val="126"/>
  </w:num>
  <w:num w:numId="79" w16cid:durableId="400103627">
    <w:abstractNumId w:val="91"/>
  </w:num>
  <w:num w:numId="80" w16cid:durableId="1527938316">
    <w:abstractNumId w:val="1"/>
  </w:num>
  <w:num w:numId="81" w16cid:durableId="2030134487">
    <w:abstractNumId w:val="70"/>
  </w:num>
  <w:num w:numId="82" w16cid:durableId="961959800">
    <w:abstractNumId w:val="92"/>
  </w:num>
  <w:num w:numId="83" w16cid:durableId="131948498">
    <w:abstractNumId w:val="57"/>
  </w:num>
  <w:num w:numId="84" w16cid:durableId="372114944">
    <w:abstractNumId w:val="110"/>
  </w:num>
  <w:num w:numId="85" w16cid:durableId="951283699">
    <w:abstractNumId w:val="10"/>
  </w:num>
  <w:num w:numId="86" w16cid:durableId="591669254">
    <w:abstractNumId w:val="39"/>
  </w:num>
  <w:num w:numId="87" w16cid:durableId="1324427281">
    <w:abstractNumId w:val="31"/>
  </w:num>
  <w:num w:numId="88" w16cid:durableId="141428656">
    <w:abstractNumId w:val="22"/>
  </w:num>
  <w:num w:numId="89" w16cid:durableId="1053045170">
    <w:abstractNumId w:val="114"/>
  </w:num>
  <w:num w:numId="90" w16cid:durableId="66195829">
    <w:abstractNumId w:val="107"/>
  </w:num>
  <w:num w:numId="91" w16cid:durableId="539248737">
    <w:abstractNumId w:val="47"/>
  </w:num>
  <w:num w:numId="92" w16cid:durableId="1160466634">
    <w:abstractNumId w:val="37"/>
  </w:num>
  <w:num w:numId="93" w16cid:durableId="99880591">
    <w:abstractNumId w:val="97"/>
  </w:num>
  <w:num w:numId="94" w16cid:durableId="1630358893">
    <w:abstractNumId w:val="32"/>
  </w:num>
  <w:num w:numId="95" w16cid:durableId="2060738550">
    <w:abstractNumId w:val="58"/>
  </w:num>
  <w:num w:numId="96" w16cid:durableId="1503929918">
    <w:abstractNumId w:val="77"/>
  </w:num>
  <w:num w:numId="97" w16cid:durableId="1719430339">
    <w:abstractNumId w:val="93"/>
  </w:num>
  <w:num w:numId="98" w16cid:durableId="82144541">
    <w:abstractNumId w:val="62"/>
  </w:num>
  <w:num w:numId="99" w16cid:durableId="7223667">
    <w:abstractNumId w:val="44"/>
  </w:num>
  <w:num w:numId="100" w16cid:durableId="173082180">
    <w:abstractNumId w:val="12"/>
  </w:num>
  <w:num w:numId="101" w16cid:durableId="1104764871">
    <w:abstractNumId w:val="14"/>
  </w:num>
  <w:num w:numId="102" w16cid:durableId="1546478767">
    <w:abstractNumId w:val="102"/>
  </w:num>
  <w:num w:numId="103" w16cid:durableId="2008630110">
    <w:abstractNumId w:val="2"/>
  </w:num>
  <w:num w:numId="104" w16cid:durableId="1308129213">
    <w:abstractNumId w:val="122"/>
  </w:num>
  <w:num w:numId="105" w16cid:durableId="150876455">
    <w:abstractNumId w:val="117"/>
  </w:num>
  <w:num w:numId="106" w16cid:durableId="424808000">
    <w:abstractNumId w:val="23"/>
  </w:num>
  <w:num w:numId="107" w16cid:durableId="1149632857">
    <w:abstractNumId w:val="85"/>
  </w:num>
  <w:num w:numId="108" w16cid:durableId="1457794122">
    <w:abstractNumId w:val="109"/>
  </w:num>
  <w:num w:numId="109" w16cid:durableId="2075160807">
    <w:abstractNumId w:val="29"/>
  </w:num>
  <w:num w:numId="110" w16cid:durableId="728000245">
    <w:abstractNumId w:val="9"/>
  </w:num>
  <w:num w:numId="111" w16cid:durableId="1741321945">
    <w:abstractNumId w:val="13"/>
  </w:num>
  <w:num w:numId="112" w16cid:durableId="1209295698">
    <w:abstractNumId w:val="30"/>
  </w:num>
  <w:num w:numId="113" w16cid:durableId="488834655">
    <w:abstractNumId w:val="49"/>
  </w:num>
  <w:num w:numId="114" w16cid:durableId="1133211087">
    <w:abstractNumId w:val="67"/>
  </w:num>
  <w:num w:numId="115" w16cid:durableId="691030833">
    <w:abstractNumId w:val="99"/>
  </w:num>
  <w:num w:numId="116" w16cid:durableId="719521327">
    <w:abstractNumId w:val="123"/>
  </w:num>
  <w:num w:numId="117" w16cid:durableId="1352487573">
    <w:abstractNumId w:val="108"/>
  </w:num>
  <w:num w:numId="118" w16cid:durableId="1274551521">
    <w:abstractNumId w:val="16"/>
  </w:num>
  <w:num w:numId="119" w16cid:durableId="915825007">
    <w:abstractNumId w:val="100"/>
  </w:num>
  <w:num w:numId="120" w16cid:durableId="576402061">
    <w:abstractNumId w:val="27"/>
  </w:num>
  <w:num w:numId="121" w16cid:durableId="1690444817">
    <w:abstractNumId w:val="66"/>
  </w:num>
  <w:num w:numId="122" w16cid:durableId="1810973466">
    <w:abstractNumId w:val="121"/>
  </w:num>
  <w:num w:numId="123" w16cid:durableId="578295186">
    <w:abstractNumId w:val="43"/>
  </w:num>
  <w:num w:numId="124" w16cid:durableId="2025741276">
    <w:abstractNumId w:val="86"/>
  </w:num>
  <w:num w:numId="125" w16cid:durableId="1301768015">
    <w:abstractNumId w:val="75"/>
  </w:num>
  <w:num w:numId="126" w16cid:durableId="1557886562">
    <w:abstractNumId w:val="119"/>
  </w:num>
  <w:num w:numId="127" w16cid:durableId="1751730721">
    <w:abstractNumId w:val="20"/>
  </w:num>
  <w:num w:numId="128" w16cid:durableId="1880163981">
    <w:abstractNumId w:val="127"/>
  </w:num>
  <w:num w:numId="129" w16cid:durableId="61485926">
    <w:abstractNumId w:val="36"/>
  </w:num>
  <w:num w:numId="130" w16cid:durableId="1807116696">
    <w:abstractNumId w:val="82"/>
  </w:num>
  <w:num w:numId="131" w16cid:durableId="808784776">
    <w:abstractNumId w:val="40"/>
  </w:num>
  <w:num w:numId="132" w16cid:durableId="1375303114">
    <w:abstractNumId w:val="24"/>
  </w:num>
  <w:num w:numId="133" w16cid:durableId="138263568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hideSpellingErrors/>
  <w:hideGrammaticalErrors/>
  <w:proofState w:spelling="clean" w:grammar="clean"/>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3C8"/>
    <w:rsid w:val="000032CD"/>
    <w:rsid w:val="00003429"/>
    <w:rsid w:val="00065081"/>
    <w:rsid w:val="000775D7"/>
    <w:rsid w:val="000B0CEA"/>
    <w:rsid w:val="000D03F5"/>
    <w:rsid w:val="000E17FF"/>
    <w:rsid w:val="000F2C37"/>
    <w:rsid w:val="001214F1"/>
    <w:rsid w:val="00131B4D"/>
    <w:rsid w:val="00152295"/>
    <w:rsid w:val="00166AE2"/>
    <w:rsid w:val="00170243"/>
    <w:rsid w:val="00171DEA"/>
    <w:rsid w:val="001960B7"/>
    <w:rsid w:val="001A2E93"/>
    <w:rsid w:val="001B50AD"/>
    <w:rsid w:val="001B5B32"/>
    <w:rsid w:val="001C1818"/>
    <w:rsid w:val="001C1DF0"/>
    <w:rsid w:val="001C2CA2"/>
    <w:rsid w:val="001D0CB0"/>
    <w:rsid w:val="001D687F"/>
    <w:rsid w:val="001F1DD0"/>
    <w:rsid w:val="001F2373"/>
    <w:rsid w:val="001F2D7F"/>
    <w:rsid w:val="001F2F45"/>
    <w:rsid w:val="001F344E"/>
    <w:rsid w:val="001F5730"/>
    <w:rsid w:val="001F7924"/>
    <w:rsid w:val="00200DE9"/>
    <w:rsid w:val="00203F09"/>
    <w:rsid w:val="002042A3"/>
    <w:rsid w:val="002329EF"/>
    <w:rsid w:val="00234789"/>
    <w:rsid w:val="002412B6"/>
    <w:rsid w:val="002A021A"/>
    <w:rsid w:val="002B2AAA"/>
    <w:rsid w:val="002D1DE3"/>
    <w:rsid w:val="002D4C93"/>
    <w:rsid w:val="002E491C"/>
    <w:rsid w:val="0030216B"/>
    <w:rsid w:val="00325EE7"/>
    <w:rsid w:val="003447F8"/>
    <w:rsid w:val="00350958"/>
    <w:rsid w:val="00367BE0"/>
    <w:rsid w:val="003B6267"/>
    <w:rsid w:val="003C2AD4"/>
    <w:rsid w:val="003C6025"/>
    <w:rsid w:val="003D1D6F"/>
    <w:rsid w:val="00415F51"/>
    <w:rsid w:val="004277E1"/>
    <w:rsid w:val="004569D5"/>
    <w:rsid w:val="00475744"/>
    <w:rsid w:val="00490520"/>
    <w:rsid w:val="004A017D"/>
    <w:rsid w:val="004A749E"/>
    <w:rsid w:val="004F00B7"/>
    <w:rsid w:val="0053059F"/>
    <w:rsid w:val="00580FE2"/>
    <w:rsid w:val="005967F3"/>
    <w:rsid w:val="005B47DA"/>
    <w:rsid w:val="005C438D"/>
    <w:rsid w:val="005C4601"/>
    <w:rsid w:val="005C7851"/>
    <w:rsid w:val="005D14FD"/>
    <w:rsid w:val="0061090D"/>
    <w:rsid w:val="006863E2"/>
    <w:rsid w:val="00690FA0"/>
    <w:rsid w:val="00691164"/>
    <w:rsid w:val="00691AF2"/>
    <w:rsid w:val="0069319B"/>
    <w:rsid w:val="00693A7F"/>
    <w:rsid w:val="006A424A"/>
    <w:rsid w:val="006B68A2"/>
    <w:rsid w:val="006C1D4D"/>
    <w:rsid w:val="006E51E2"/>
    <w:rsid w:val="006F1917"/>
    <w:rsid w:val="00737035"/>
    <w:rsid w:val="007417BA"/>
    <w:rsid w:val="00763725"/>
    <w:rsid w:val="007650B8"/>
    <w:rsid w:val="007709B4"/>
    <w:rsid w:val="007743C8"/>
    <w:rsid w:val="00780A13"/>
    <w:rsid w:val="007846E1"/>
    <w:rsid w:val="00791CE1"/>
    <w:rsid w:val="007A7755"/>
    <w:rsid w:val="0080477D"/>
    <w:rsid w:val="008060B9"/>
    <w:rsid w:val="00807308"/>
    <w:rsid w:val="008131CD"/>
    <w:rsid w:val="0086479E"/>
    <w:rsid w:val="00880D76"/>
    <w:rsid w:val="008A2ECB"/>
    <w:rsid w:val="008E507D"/>
    <w:rsid w:val="00920895"/>
    <w:rsid w:val="00922C13"/>
    <w:rsid w:val="009271F7"/>
    <w:rsid w:val="0093184E"/>
    <w:rsid w:val="00960D48"/>
    <w:rsid w:val="00991FA3"/>
    <w:rsid w:val="00993132"/>
    <w:rsid w:val="00994741"/>
    <w:rsid w:val="00997C8D"/>
    <w:rsid w:val="009A35AC"/>
    <w:rsid w:val="009E2BE6"/>
    <w:rsid w:val="00A00D6C"/>
    <w:rsid w:val="00A063B3"/>
    <w:rsid w:val="00A064B6"/>
    <w:rsid w:val="00A175D1"/>
    <w:rsid w:val="00A338A3"/>
    <w:rsid w:val="00A339AD"/>
    <w:rsid w:val="00A41B5B"/>
    <w:rsid w:val="00A74AA9"/>
    <w:rsid w:val="00A80735"/>
    <w:rsid w:val="00A84946"/>
    <w:rsid w:val="00AC16E8"/>
    <w:rsid w:val="00AE7ED6"/>
    <w:rsid w:val="00AF6A29"/>
    <w:rsid w:val="00B141ED"/>
    <w:rsid w:val="00BE3603"/>
    <w:rsid w:val="00BE38FB"/>
    <w:rsid w:val="00BE437E"/>
    <w:rsid w:val="00BF4EAE"/>
    <w:rsid w:val="00C37A29"/>
    <w:rsid w:val="00C41C2A"/>
    <w:rsid w:val="00C4489E"/>
    <w:rsid w:val="00C50C72"/>
    <w:rsid w:val="00C62BF6"/>
    <w:rsid w:val="00C64B48"/>
    <w:rsid w:val="00C673D4"/>
    <w:rsid w:val="00C765E7"/>
    <w:rsid w:val="00C80C1E"/>
    <w:rsid w:val="00C911B2"/>
    <w:rsid w:val="00CA5160"/>
    <w:rsid w:val="00CA5B79"/>
    <w:rsid w:val="00CA674C"/>
    <w:rsid w:val="00CB7351"/>
    <w:rsid w:val="00CC1C17"/>
    <w:rsid w:val="00CC4CF9"/>
    <w:rsid w:val="00CE33A1"/>
    <w:rsid w:val="00CF4C14"/>
    <w:rsid w:val="00D72C8C"/>
    <w:rsid w:val="00D740F5"/>
    <w:rsid w:val="00D86CBB"/>
    <w:rsid w:val="00DA500C"/>
    <w:rsid w:val="00DB2FE4"/>
    <w:rsid w:val="00E05601"/>
    <w:rsid w:val="00E25627"/>
    <w:rsid w:val="00E2719F"/>
    <w:rsid w:val="00E67E07"/>
    <w:rsid w:val="00E73CF2"/>
    <w:rsid w:val="00E82464"/>
    <w:rsid w:val="00EA6728"/>
    <w:rsid w:val="00EB4AFD"/>
    <w:rsid w:val="00EB550C"/>
    <w:rsid w:val="00EE0E53"/>
    <w:rsid w:val="00F00A6A"/>
    <w:rsid w:val="00F012BA"/>
    <w:rsid w:val="00F109BB"/>
    <w:rsid w:val="00F15018"/>
    <w:rsid w:val="00F200B2"/>
    <w:rsid w:val="00F27FE4"/>
    <w:rsid w:val="00F74F7B"/>
    <w:rsid w:val="00F818A7"/>
    <w:rsid w:val="00F92675"/>
    <w:rsid w:val="00FC3676"/>
    <w:rsid w:val="00FD3AA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910A6B"/>
  <w15:chartTrackingRefBased/>
  <w15:docId w15:val="{5F5D5EDC-8BDD-4303-A6CB-959D0059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164"/>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BodyText">
    <w:name w:val="Body Text"/>
    <w:basedOn w:val="Normal"/>
    <w:semiHidden/>
    <w:pPr>
      <w:jc w:val="center"/>
    </w:pPr>
    <w:rPr>
      <w:b/>
    </w:rPr>
  </w:style>
  <w:style w:type="paragraph" w:styleId="BodyText3">
    <w:name w:val="Body Text 3"/>
    <w:basedOn w:val="Normal"/>
    <w:link w:val="BodyText3Char"/>
    <w:uiPriority w:val="99"/>
    <w:unhideWhenUsed/>
    <w:rsid w:val="007709B4"/>
    <w:pPr>
      <w:spacing w:after="120"/>
    </w:pPr>
    <w:rPr>
      <w:sz w:val="16"/>
      <w:szCs w:val="16"/>
      <w:lang w:val="x-none"/>
    </w:rPr>
  </w:style>
  <w:style w:type="character" w:customStyle="1" w:styleId="BodyText3Char">
    <w:name w:val="Body Text 3 Char"/>
    <w:link w:val="BodyText3"/>
    <w:uiPriority w:val="99"/>
    <w:rsid w:val="007709B4"/>
    <w:rPr>
      <w:sz w:val="16"/>
      <w:szCs w:val="16"/>
      <w:lang w:eastAsia="en-US"/>
    </w:rPr>
  </w:style>
  <w:style w:type="paragraph" w:styleId="ListParagraph">
    <w:name w:val="List Paragraph"/>
    <w:basedOn w:val="Normal"/>
    <w:uiPriority w:val="34"/>
    <w:qFormat/>
    <w:rsid w:val="0093184E"/>
    <w:pPr>
      <w:ind w:left="720"/>
    </w:pPr>
    <w:rPr>
      <w:sz w:val="24"/>
      <w:szCs w:val="24"/>
    </w:rPr>
  </w:style>
  <w:style w:type="paragraph" w:styleId="BalloonText">
    <w:name w:val="Balloon Text"/>
    <w:basedOn w:val="Normal"/>
    <w:semiHidden/>
    <w:rsid w:val="00CF4C14"/>
    <w:rPr>
      <w:rFonts w:ascii="Tahoma" w:hAnsi="Tahoma" w:cs="Tahoma"/>
      <w:sz w:val="16"/>
      <w:szCs w:val="16"/>
    </w:rPr>
  </w:style>
  <w:style w:type="table" w:styleId="TableGrid">
    <w:name w:val="Table Grid"/>
    <w:basedOn w:val="TableNormal"/>
    <w:uiPriority w:val="59"/>
    <w:rsid w:val="00E824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426</TotalTime>
  <Pages>3</Pages>
  <Words>1765</Words>
  <Characters>10067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AFP enzyme immunoassay test kit</vt:lpstr>
    </vt:vector>
  </TitlesOfParts>
  <Company>E&amp;E Labs, Inc.</Company>
  <LinksUpToDate>false</LinksUpToDate>
  <CharactersWithSpaces>11809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subject/>
  <dc:creator>SHAO FANG YOU</dc:creator>
  <cp:keywords/>
  <cp:lastModifiedBy>Prathiba Adappa</cp:lastModifiedBy>
  <cp:revision>36</cp:revision>
  <cp:lastPrinted>2008-08-26T11:33:00Z</cp:lastPrinted>
  <dcterms:created xsi:type="dcterms:W3CDTF">2024-08-01T07:51:00Z</dcterms:created>
  <dcterms:modified xsi:type="dcterms:W3CDTF">2025-03-04T05:09:00Z</dcterms:modified>
</cp:coreProperties>
</file>